
<file path=[Content_Types].xml><?xml version="1.0" encoding="utf-8"?>
<Types xmlns="http://schemas.openxmlformats.org/package/2006/content-types">
  <Override PartName="/customXml/itemProps2.xml" ContentType="application/vnd.openxmlformats-officedocument.customXmlProperties+xml"/>
  <Default Extension="png" ContentType="image/png"/>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577D" w:rsidRDefault="0039577D" w:rsidP="0039577D">
      <w:pPr>
        <w:spacing w:line="360" w:lineRule="auto"/>
        <w:jc w:val="center"/>
        <w:rPr>
          <w:rFonts w:asciiTheme="majorBidi" w:hAnsiTheme="majorBidi" w:cstheme="majorBidi"/>
          <w:b/>
          <w:bCs/>
          <w:sz w:val="40"/>
          <w:szCs w:val="40"/>
        </w:rPr>
      </w:pPr>
      <w:r w:rsidRPr="006A2818">
        <w:rPr>
          <w:b/>
          <w:bCs/>
          <w:sz w:val="44"/>
          <w:szCs w:val="44"/>
        </w:rPr>
        <w:sym w:font="Wingdings" w:char="F098"/>
      </w:r>
      <w:r w:rsidRPr="004B1CE4">
        <w:rPr>
          <w:b/>
          <w:bCs/>
          <w:sz w:val="44"/>
          <w:szCs w:val="44"/>
        </w:rPr>
        <w:t xml:space="preserve"> </w:t>
      </w:r>
      <w:r w:rsidR="00D17330" w:rsidRPr="00D17330">
        <w:rPr>
          <w:sz w:val="44"/>
          <w:szCs w:val="44"/>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34.5pt;height:48.75pt" o:allowoverlap="f" fillcolor="black">
            <v:shadow color="#868686"/>
            <v:textpath style="font-family:&quot;Times New Roman&quot;;font-size:16pt;v-text-kern:t" trim="t" fitpath="t" string="CHAPITRE-4 &#10;METHODES PROPOSEES ET RESULTATS OBTENUES "/>
          </v:shape>
        </w:pict>
      </w:r>
      <w:r w:rsidRPr="004B1CE4">
        <w:rPr>
          <w:sz w:val="44"/>
          <w:szCs w:val="44"/>
        </w:rPr>
        <w:t xml:space="preserve"> </w:t>
      </w:r>
      <w:r w:rsidRPr="006A2818">
        <w:rPr>
          <w:b/>
          <w:bCs/>
          <w:sz w:val="44"/>
          <w:szCs w:val="44"/>
        </w:rPr>
        <w:sym w:font="Wingdings" w:char="F099"/>
      </w:r>
    </w:p>
    <w:p w:rsidR="0039577D" w:rsidRDefault="0039577D" w:rsidP="0039577D">
      <w:pPr>
        <w:spacing w:line="360" w:lineRule="auto"/>
        <w:rPr>
          <w:b/>
          <w:bCs/>
          <w:sz w:val="44"/>
          <w:szCs w:val="44"/>
        </w:rPr>
      </w:pPr>
    </w:p>
    <w:p w:rsidR="00CF54A7" w:rsidRPr="00BA1A18" w:rsidRDefault="00CF54A7" w:rsidP="00CF54A7">
      <w:pPr>
        <w:spacing w:line="360" w:lineRule="auto"/>
        <w:rPr>
          <w:rFonts w:asciiTheme="majorBidi" w:hAnsiTheme="majorBidi" w:cstheme="majorBidi"/>
        </w:rPr>
      </w:pPr>
      <w:r w:rsidRPr="00BA1A18">
        <w:rPr>
          <w:rFonts w:asciiTheme="majorBidi" w:hAnsiTheme="majorBidi" w:cstheme="majorBidi"/>
          <w:b/>
        </w:rPr>
        <w:t>Introduction</w:t>
      </w:r>
    </w:p>
    <w:p w:rsidR="00326FED" w:rsidRPr="00A20EB4" w:rsidRDefault="002423A9" w:rsidP="0027298C">
      <w:pPr>
        <w:spacing w:before="240" w:after="120" w:line="360" w:lineRule="auto"/>
        <w:ind w:firstLine="567"/>
        <w:jc w:val="both"/>
        <w:rPr>
          <w:rFonts w:ascii="Times New Roman" w:hAnsi="Times New Roman" w:cs="Times New Roman"/>
          <w:bCs/>
        </w:rPr>
      </w:pPr>
      <w:r w:rsidRPr="00326FED">
        <w:rPr>
          <w:rFonts w:asciiTheme="majorBidi" w:hAnsiTheme="majorBidi" w:cstheme="majorBidi"/>
        </w:rPr>
        <w:t>Dans cette partie nous exposerons la méthode utilisée afin d</w:t>
      </w:r>
      <w:r w:rsidR="008D5E0D">
        <w:rPr>
          <w:rFonts w:asciiTheme="majorBidi" w:hAnsiTheme="majorBidi" w:cstheme="majorBidi"/>
        </w:rPr>
        <w:t xml:space="preserve">e réaliser la reconnaissance du </w:t>
      </w:r>
      <w:r w:rsidRPr="00326FED">
        <w:rPr>
          <w:rFonts w:asciiTheme="majorBidi" w:hAnsiTheme="majorBidi" w:cstheme="majorBidi"/>
        </w:rPr>
        <w:t xml:space="preserve">locuteur. </w:t>
      </w:r>
      <w:r w:rsidR="00602FA3" w:rsidRPr="00602FA3">
        <w:rPr>
          <w:rFonts w:ascii="Times New Roman" w:hAnsi="Times New Roman" w:cs="Times New Roman"/>
        </w:rPr>
        <w:t>L’objectif de cette étude (connexionniste</w:t>
      </w:r>
      <w:r w:rsidR="00602FA3" w:rsidRPr="00602FA3">
        <w:rPr>
          <w:rFonts w:asciiTheme="majorBidi" w:hAnsiTheme="majorBidi" w:cstheme="majorBidi"/>
        </w:rPr>
        <w:t xml:space="preserve">) est la réalisation d’un système de </w:t>
      </w:r>
      <w:r w:rsidR="008D5E0D">
        <w:rPr>
          <w:rFonts w:asciiTheme="majorBidi" w:hAnsiTheme="majorBidi" w:cstheme="majorBidi"/>
        </w:rPr>
        <w:t xml:space="preserve">vérification </w:t>
      </w:r>
      <w:r w:rsidR="00602FA3" w:rsidRPr="00602FA3">
        <w:rPr>
          <w:rFonts w:asciiTheme="majorBidi" w:hAnsiTheme="majorBidi" w:cstheme="majorBidi"/>
        </w:rPr>
        <w:t>automatique du locuteur (VA</w:t>
      </w:r>
      <w:r w:rsidR="00602FA3">
        <w:rPr>
          <w:rFonts w:asciiTheme="majorBidi" w:hAnsiTheme="majorBidi" w:cstheme="majorBidi"/>
        </w:rPr>
        <w:t>L) en utilisant des réseaux machine à</w:t>
      </w:r>
      <w:r w:rsidR="00CA480E">
        <w:rPr>
          <w:rFonts w:asciiTheme="majorBidi" w:hAnsiTheme="majorBidi" w:cstheme="majorBidi"/>
        </w:rPr>
        <w:t xml:space="preserve"> </w:t>
      </w:r>
      <w:r w:rsidR="00602FA3">
        <w:rPr>
          <w:rFonts w:asciiTheme="majorBidi" w:hAnsiTheme="majorBidi" w:cstheme="majorBidi"/>
        </w:rPr>
        <w:t>vecteur de support (SVM)</w:t>
      </w:r>
      <w:r w:rsidR="008D5E0D">
        <w:rPr>
          <w:rFonts w:asciiTheme="majorBidi" w:hAnsiTheme="majorBidi" w:cstheme="majorBidi"/>
        </w:rPr>
        <w:t xml:space="preserve">. </w:t>
      </w:r>
      <w:r>
        <w:rPr>
          <w:rFonts w:asciiTheme="majorBidi" w:hAnsiTheme="majorBidi" w:cstheme="majorBidi"/>
        </w:rPr>
        <w:t xml:space="preserve">Nous allons présenter, </w:t>
      </w:r>
      <w:r w:rsidR="00035E46">
        <w:rPr>
          <w:rFonts w:asciiTheme="majorBidi" w:hAnsiTheme="majorBidi" w:cstheme="majorBidi"/>
        </w:rPr>
        <w:t>d</w:t>
      </w:r>
      <w:r w:rsidR="00326FED" w:rsidRPr="00326FED">
        <w:rPr>
          <w:rFonts w:asciiTheme="majorBidi" w:hAnsiTheme="majorBidi" w:cstheme="majorBidi"/>
        </w:rPr>
        <w:t>ans un premier temps</w:t>
      </w:r>
      <w:r w:rsidR="001E4C6B">
        <w:rPr>
          <w:rFonts w:asciiTheme="majorBidi" w:hAnsiTheme="majorBidi" w:cstheme="majorBidi"/>
        </w:rPr>
        <w:t>, la</w:t>
      </w:r>
      <w:r w:rsidR="0088558C" w:rsidRPr="00A20EB4">
        <w:rPr>
          <w:rFonts w:asciiTheme="majorBidi" w:hAnsiTheme="majorBidi" w:cstheme="majorBidi"/>
          <w:bCs/>
        </w:rPr>
        <w:t xml:space="preserve"> </w:t>
      </w:r>
      <w:r w:rsidR="0088558C">
        <w:rPr>
          <w:rFonts w:ascii="Times New Roman" w:hAnsi="Times New Roman" w:cs="Times New Roman"/>
          <w:bCs/>
        </w:rPr>
        <w:t xml:space="preserve">technique </w:t>
      </w:r>
      <w:r w:rsidR="0088558C" w:rsidRPr="00A20EB4">
        <w:rPr>
          <w:rFonts w:ascii="Times New Roman" w:hAnsi="Times New Roman" w:cs="Times New Roman"/>
          <w:bCs/>
        </w:rPr>
        <w:t>d’apprentissage et de test</w:t>
      </w:r>
      <w:r w:rsidR="0088558C">
        <w:rPr>
          <w:rFonts w:asciiTheme="majorBidi" w:hAnsiTheme="majorBidi" w:cstheme="majorBidi"/>
          <w:bCs/>
        </w:rPr>
        <w:t>,</w:t>
      </w:r>
      <w:r w:rsidR="00326FED" w:rsidRPr="00326FED">
        <w:rPr>
          <w:rFonts w:asciiTheme="majorBidi" w:hAnsiTheme="majorBidi" w:cstheme="majorBidi"/>
        </w:rPr>
        <w:t xml:space="preserve"> puis dans un second temps</w:t>
      </w:r>
      <w:r w:rsidR="0088558C">
        <w:rPr>
          <w:rFonts w:asciiTheme="majorBidi" w:hAnsiTheme="majorBidi" w:cstheme="majorBidi"/>
        </w:rPr>
        <w:t xml:space="preserve"> </w:t>
      </w:r>
      <w:r w:rsidR="0088558C" w:rsidRPr="00326FED">
        <w:rPr>
          <w:rFonts w:asciiTheme="majorBidi" w:hAnsiTheme="majorBidi" w:cstheme="majorBidi"/>
        </w:rPr>
        <w:t>nous parleron</w:t>
      </w:r>
      <w:r w:rsidR="0088558C">
        <w:rPr>
          <w:rFonts w:asciiTheme="majorBidi" w:hAnsiTheme="majorBidi" w:cstheme="majorBidi"/>
        </w:rPr>
        <w:t xml:space="preserve">s de la phase de prétraitements </w:t>
      </w:r>
      <w:r w:rsidR="0088558C" w:rsidRPr="00326FED">
        <w:rPr>
          <w:rFonts w:asciiTheme="majorBidi" w:hAnsiTheme="majorBidi" w:cstheme="majorBidi"/>
        </w:rPr>
        <w:t>effectuée sur les fichiers de parole</w:t>
      </w:r>
      <w:r w:rsidR="00B86329">
        <w:rPr>
          <w:rFonts w:asciiTheme="majorBidi" w:hAnsiTheme="majorBidi" w:cstheme="majorBidi"/>
        </w:rPr>
        <w:t>.</w:t>
      </w:r>
      <w:r w:rsidR="00B979BB">
        <w:rPr>
          <w:rFonts w:asciiTheme="majorBidi" w:hAnsiTheme="majorBidi" w:cstheme="majorBidi"/>
        </w:rPr>
        <w:t xml:space="preserve"> Enfin en donne </w:t>
      </w:r>
      <w:r w:rsidR="00B979BB" w:rsidRPr="004E1DA5">
        <w:rPr>
          <w:rFonts w:ascii="Times New Roman" w:hAnsi="Times New Roman" w:cs="Times New Roman"/>
        </w:rPr>
        <w:t>La mise  en œuvre  d’algorithme  SVM</w:t>
      </w:r>
    </w:p>
    <w:p w:rsidR="00A25529" w:rsidRPr="00EC7651" w:rsidRDefault="007D2012" w:rsidP="00244E42">
      <w:pPr>
        <w:spacing w:before="240" w:after="120" w:line="360" w:lineRule="auto"/>
        <w:rPr>
          <w:rFonts w:asciiTheme="majorBidi" w:hAnsiTheme="majorBidi" w:cstheme="majorBidi"/>
          <w:b/>
          <w:bCs/>
        </w:rPr>
      </w:pPr>
      <w:r w:rsidRPr="00EC7651">
        <w:rPr>
          <w:rFonts w:asciiTheme="majorBidi" w:hAnsiTheme="majorBidi" w:cstheme="majorBidi"/>
          <w:b/>
          <w:bCs/>
        </w:rPr>
        <w:t xml:space="preserve">1.  </w:t>
      </w:r>
      <w:r w:rsidR="00443422" w:rsidRPr="00EC7651">
        <w:rPr>
          <w:rFonts w:asciiTheme="majorBidi" w:hAnsiTheme="majorBidi" w:cstheme="majorBidi"/>
          <w:b/>
          <w:bCs/>
        </w:rPr>
        <w:t>Réseau SVM utilisé </w:t>
      </w:r>
    </w:p>
    <w:p w:rsidR="00A25529" w:rsidRDefault="00A25529" w:rsidP="001042AA">
      <w:pPr>
        <w:spacing w:before="240" w:after="120" w:line="360" w:lineRule="auto"/>
        <w:ind w:firstLine="567"/>
        <w:jc w:val="both"/>
        <w:rPr>
          <w:rFonts w:asciiTheme="majorBidi" w:hAnsiTheme="majorBidi" w:cstheme="majorBidi"/>
        </w:rPr>
      </w:pPr>
      <w:r w:rsidRPr="00A25529">
        <w:rPr>
          <w:rFonts w:asciiTheme="majorBidi" w:hAnsiTheme="majorBidi" w:cstheme="majorBidi"/>
        </w:rPr>
        <w:t>Les SVM  sont des classifieurs qui  reposent  sur deux  idées clés, permettant de  traiter des problèmes  de  discrimination  non</w:t>
      </w:r>
      <w:r w:rsidR="00096235">
        <w:rPr>
          <w:rFonts w:asciiTheme="majorBidi" w:hAnsiTheme="majorBidi" w:cstheme="majorBidi"/>
        </w:rPr>
        <w:t xml:space="preserve"> </w:t>
      </w:r>
      <w:r w:rsidRPr="00A25529">
        <w:rPr>
          <w:rFonts w:ascii="Times New Roman" w:hAnsi="Times New Roman" w:cs="Times New Roman"/>
        </w:rPr>
        <w:t>linéaire,  et  de  reformuler  le  problème  de  classification</w:t>
      </w:r>
      <w:r w:rsidR="007D2012">
        <w:rPr>
          <w:rFonts w:ascii="Times New Roman" w:hAnsi="Times New Roman" w:cs="Times New Roman"/>
        </w:rPr>
        <w:t xml:space="preserve"> </w:t>
      </w:r>
      <w:r w:rsidRPr="00A25529">
        <w:rPr>
          <w:rFonts w:asciiTheme="majorBidi" w:hAnsiTheme="majorBidi" w:cstheme="majorBidi"/>
        </w:rPr>
        <w:t xml:space="preserve">comme un problème d'optimisation quadratique. </w:t>
      </w:r>
    </w:p>
    <w:p w:rsidR="00A25529" w:rsidRDefault="000972DA" w:rsidP="001042AA">
      <w:pPr>
        <w:spacing w:before="240" w:after="120" w:line="360" w:lineRule="auto"/>
        <w:ind w:firstLine="567"/>
        <w:jc w:val="both"/>
        <w:rPr>
          <w:rFonts w:asciiTheme="majorBidi" w:hAnsiTheme="majorBidi" w:cstheme="majorBidi"/>
        </w:rPr>
      </w:pPr>
      <w:r>
        <w:rPr>
          <w:rFonts w:asciiTheme="majorBidi" w:hAnsiTheme="majorBidi" w:cstheme="majorBidi"/>
        </w:rPr>
        <w:t xml:space="preserve">La première  idée </w:t>
      </w:r>
      <w:r w:rsidR="00A25529" w:rsidRPr="00A25529">
        <w:rPr>
          <w:rFonts w:asciiTheme="majorBidi" w:hAnsiTheme="majorBidi" w:cstheme="majorBidi"/>
        </w:rPr>
        <w:t xml:space="preserve"> est  la notion de marge maximale. La marge  est  la distance  entre  la frontière de séparation et les échantillons les plus proches. Ces derniers sont appelés vecteurs supports. Dans  les SVM,  la frontière de séparation est chois</w:t>
      </w:r>
      <w:r w:rsidR="003C5C91">
        <w:rPr>
          <w:rFonts w:asciiTheme="majorBidi" w:hAnsiTheme="majorBidi" w:cstheme="majorBidi"/>
        </w:rPr>
        <w:t xml:space="preserve">ie comme celle qui maximise  la </w:t>
      </w:r>
      <w:r w:rsidR="00A25529" w:rsidRPr="00A25529">
        <w:rPr>
          <w:rFonts w:asciiTheme="majorBidi" w:hAnsiTheme="majorBidi" w:cstheme="majorBidi"/>
        </w:rPr>
        <w:t>marge. Ce choix est  justifié par  la  théorie de Vapnik</w:t>
      </w:r>
      <w:r w:rsidR="00096235">
        <w:rPr>
          <w:rFonts w:asciiTheme="majorBidi" w:hAnsiTheme="majorBidi" w:cstheme="majorBidi"/>
        </w:rPr>
        <w:t xml:space="preserve"> </w:t>
      </w:r>
      <w:r w:rsidR="00A25529" w:rsidRPr="00A25529">
        <w:rPr>
          <w:rFonts w:ascii="Times New Roman" w:hAnsi="Times New Roman" w:cs="Times New Roman"/>
        </w:rPr>
        <w:t xml:space="preserve">Chervonenkis (ou  théorie statistique de </w:t>
      </w:r>
      <w:r w:rsidR="00A25529" w:rsidRPr="00A25529">
        <w:rPr>
          <w:rFonts w:asciiTheme="majorBidi" w:hAnsiTheme="majorBidi" w:cstheme="majorBidi"/>
        </w:rPr>
        <w:t>l'apprentissage), qui montre que la frontière de séparation de marge maximale possède la plus petite capacité. Le problème est de  trouver cette  frontière  séparatrice optimale, à partir d'un ensemble  d'apprentissage.  Ceci  est  fait  en  formulant  le  problème  comme  un  problème d'optimisation quadratique, pour lequel il exi</w:t>
      </w:r>
      <w:r w:rsidR="00096235">
        <w:rPr>
          <w:rFonts w:asciiTheme="majorBidi" w:hAnsiTheme="majorBidi" w:cstheme="majorBidi"/>
        </w:rPr>
        <w:t>ste des algorithmes connus</w:t>
      </w:r>
      <w:r w:rsidR="00A25529" w:rsidRPr="00A25529">
        <w:rPr>
          <w:rFonts w:asciiTheme="majorBidi" w:hAnsiTheme="majorBidi" w:cstheme="majorBidi"/>
        </w:rPr>
        <w:t xml:space="preserve">. </w:t>
      </w:r>
    </w:p>
    <w:p w:rsidR="00801BD1" w:rsidRDefault="00801BD1" w:rsidP="001042AA">
      <w:pPr>
        <w:spacing w:before="240" w:after="120" w:line="360" w:lineRule="auto"/>
        <w:ind w:firstLine="567"/>
        <w:jc w:val="both"/>
        <w:rPr>
          <w:rFonts w:asciiTheme="majorBidi" w:hAnsiTheme="majorBidi" w:cstheme="majorBidi"/>
        </w:rPr>
      </w:pPr>
    </w:p>
    <w:p w:rsidR="00443422" w:rsidRDefault="00443422" w:rsidP="001042AA">
      <w:pPr>
        <w:spacing w:before="240" w:after="120" w:line="360" w:lineRule="auto"/>
        <w:ind w:firstLine="567"/>
        <w:jc w:val="both"/>
        <w:rPr>
          <w:rFonts w:asciiTheme="majorBidi" w:hAnsiTheme="majorBidi" w:cstheme="majorBidi"/>
        </w:rPr>
      </w:pPr>
    </w:p>
    <w:p w:rsidR="00801BD1" w:rsidRPr="00801BD1" w:rsidRDefault="00A25529" w:rsidP="00801BD1">
      <w:pPr>
        <w:spacing w:before="240" w:after="120" w:line="360" w:lineRule="auto"/>
        <w:ind w:firstLine="567"/>
        <w:jc w:val="both"/>
        <w:rPr>
          <w:rFonts w:asciiTheme="majorBidi" w:hAnsiTheme="majorBidi" w:cstheme="majorBidi"/>
        </w:rPr>
      </w:pPr>
      <w:r w:rsidRPr="00A25529">
        <w:rPr>
          <w:rFonts w:asciiTheme="majorBidi" w:hAnsiTheme="majorBidi" w:cstheme="majorBidi"/>
        </w:rPr>
        <w:lastRenderedPageBreak/>
        <w:t>Afin  de  pouvoir  traiter  des  cas  où  les  données  ne  sont  pas  linéairement  séparables,  la deuxième  idée  clé  des  SVM  est  de  transformer  l'espace  de  représentation  des  données d'entrées en un espace de plus grande dimension, dans  lequel  il est probable qu'il existe une séparatrice  linéaire. Ceci est  réalisé grâce à une  fonction noyau, qui doit  respecter  certaines conditions,  et  qui  a  l'avantage  de  ne  pas  nécessiter  la  connaissance  explicite  de  la transformation à appliquer pour  le changement d'espace. Les  fonctions noyau permettent de transformer un produit  scalaire dans un  espace de grande dimension,  ce qui  est  coûteux,  en une simple évaluation ponctuelle d'une  fonction. Cette  technique est connue so</w:t>
      </w:r>
      <w:r w:rsidR="00096235">
        <w:rPr>
          <w:rFonts w:asciiTheme="majorBidi" w:hAnsiTheme="majorBidi" w:cstheme="majorBidi"/>
        </w:rPr>
        <w:t>us  le nom de "kernel trick"</w:t>
      </w:r>
      <w:r w:rsidRPr="00A25529">
        <w:rPr>
          <w:rFonts w:asciiTheme="majorBidi" w:hAnsiTheme="majorBidi" w:cstheme="majorBidi"/>
        </w:rPr>
        <w:t xml:space="preserve">. </w:t>
      </w:r>
      <w:r w:rsidR="00602FA3" w:rsidRPr="00602FA3">
        <w:rPr>
          <w:rFonts w:asciiTheme="majorBidi" w:hAnsiTheme="majorBidi" w:cstheme="majorBidi"/>
        </w:rPr>
        <w:t xml:space="preserve"> </w:t>
      </w:r>
    </w:p>
    <w:p w:rsidR="004F64CA" w:rsidRPr="00EC7651" w:rsidRDefault="00244E42" w:rsidP="004F64CA">
      <w:pPr>
        <w:spacing w:before="240" w:after="120" w:line="360" w:lineRule="auto"/>
        <w:rPr>
          <w:rFonts w:asciiTheme="majorBidi" w:hAnsiTheme="majorBidi" w:cstheme="majorBidi"/>
        </w:rPr>
      </w:pPr>
      <w:r w:rsidRPr="00EC7651">
        <w:rPr>
          <w:rFonts w:ascii="Times New Roman" w:hAnsi="Times New Roman" w:cs="Times New Roman"/>
          <w:b/>
        </w:rPr>
        <w:t xml:space="preserve">2.  DESCRIPTION DE LA BASE DE DONNEES UTILISEE </w:t>
      </w:r>
    </w:p>
    <w:p w:rsidR="00C35DCA" w:rsidRDefault="00C35DCA" w:rsidP="00C35DCA">
      <w:pPr>
        <w:autoSpaceDE w:val="0"/>
        <w:autoSpaceDN w:val="0"/>
        <w:adjustRightInd w:val="0"/>
        <w:spacing w:after="120" w:line="360" w:lineRule="auto"/>
        <w:ind w:firstLine="567"/>
        <w:jc w:val="both"/>
        <w:rPr>
          <w:rFonts w:ascii="Times New Roman" w:hAnsi="Times New Roman" w:cs="Times New Roman"/>
        </w:rPr>
      </w:pPr>
      <w:r w:rsidRPr="00A968E1">
        <w:rPr>
          <w:rFonts w:ascii="Times New Roman" w:hAnsi="Times New Roman" w:cs="Times New Roman"/>
        </w:rPr>
        <w:t>Nous avons utilisé, pour l</w:t>
      </w:r>
      <w:r>
        <w:rPr>
          <w:rFonts w:ascii="Times New Roman" w:hAnsi="Times New Roman" w:cs="Times New Roman"/>
        </w:rPr>
        <w:t xml:space="preserve">’apprentissage du réseau de neurones </w:t>
      </w:r>
      <w:r w:rsidRPr="00A968E1">
        <w:rPr>
          <w:rFonts w:ascii="Times New Roman" w:hAnsi="Times New Roman" w:cs="Times New Roman"/>
        </w:rPr>
        <w:t>e</w:t>
      </w:r>
      <w:r>
        <w:rPr>
          <w:rFonts w:ascii="Times New Roman" w:hAnsi="Times New Roman" w:cs="Times New Roman"/>
        </w:rPr>
        <w:t>t le</w:t>
      </w:r>
      <w:r w:rsidRPr="00A968E1">
        <w:rPr>
          <w:rFonts w:ascii="Times New Roman" w:hAnsi="Times New Roman" w:cs="Times New Roman"/>
        </w:rPr>
        <w:t xml:space="preserve">s tests de </w:t>
      </w:r>
      <w:r>
        <w:rPr>
          <w:rFonts w:ascii="Times New Roman" w:hAnsi="Times New Roman" w:cs="Times New Roman"/>
        </w:rPr>
        <w:t>notre système</w:t>
      </w:r>
      <w:r w:rsidRPr="00A968E1">
        <w:rPr>
          <w:rFonts w:ascii="Times New Roman" w:hAnsi="Times New Roman" w:cs="Times New Roman"/>
        </w:rPr>
        <w:t xml:space="preserve">, un sous-ensemble </w:t>
      </w:r>
      <w:r>
        <w:rPr>
          <w:rFonts w:ascii="Times New Roman" w:hAnsi="Times New Roman" w:cs="Times New Roman"/>
        </w:rPr>
        <w:t xml:space="preserve">de la </w:t>
      </w:r>
      <w:r w:rsidRPr="00A968E1">
        <w:rPr>
          <w:rFonts w:ascii="Times New Roman" w:hAnsi="Times New Roman" w:cs="Times New Roman"/>
        </w:rPr>
        <w:t>base</w:t>
      </w:r>
      <w:r>
        <w:rPr>
          <w:rFonts w:ascii="Times New Roman" w:hAnsi="Times New Roman" w:cs="Times New Roman"/>
        </w:rPr>
        <w:t xml:space="preserve"> de données universelle (TIMIT) appelé (DR1). Cet </w:t>
      </w:r>
      <w:r w:rsidRPr="00A968E1">
        <w:rPr>
          <w:rFonts w:ascii="Times New Roman" w:hAnsi="Times New Roman" w:cs="Times New Roman"/>
        </w:rPr>
        <w:t>sous-ensemble</w:t>
      </w:r>
      <w:r>
        <w:rPr>
          <w:rFonts w:ascii="Times New Roman" w:hAnsi="Times New Roman" w:cs="Times New Roman"/>
        </w:rPr>
        <w:t xml:space="preserve"> est </w:t>
      </w:r>
      <w:r w:rsidRPr="00A968E1">
        <w:rPr>
          <w:rFonts w:ascii="Times New Roman" w:hAnsi="Times New Roman" w:cs="Times New Roman"/>
        </w:rPr>
        <w:t>composé</w:t>
      </w:r>
      <w:r>
        <w:rPr>
          <w:rFonts w:ascii="Times New Roman" w:hAnsi="Times New Roman" w:cs="Times New Roman"/>
        </w:rPr>
        <w:t xml:space="preserve"> </w:t>
      </w:r>
      <w:r w:rsidRPr="00A968E1">
        <w:rPr>
          <w:rFonts w:ascii="Times New Roman" w:hAnsi="Times New Roman" w:cs="Times New Roman"/>
        </w:rPr>
        <w:t>de 37 locuteurs</w:t>
      </w:r>
      <w:r>
        <w:rPr>
          <w:rFonts w:ascii="Times New Roman" w:hAnsi="Times New Roman" w:cs="Times New Roman"/>
        </w:rPr>
        <w:t xml:space="preserve">, </w:t>
      </w:r>
      <w:r w:rsidRPr="00A968E1">
        <w:rPr>
          <w:rFonts w:ascii="Times New Roman" w:hAnsi="Times New Roman" w:cs="Times New Roman"/>
        </w:rPr>
        <w:t>15 femmes et de 22 hommes. Chaque locuteur prononce 10 phrases</w:t>
      </w:r>
      <w:r w:rsidRPr="0090385B">
        <w:rPr>
          <w:rFonts w:ascii="Times New Roman" w:hAnsi="Times New Roman" w:cs="Times New Roman"/>
        </w:rPr>
        <w:t xml:space="preserve"> </w:t>
      </w:r>
      <w:r>
        <w:rPr>
          <w:rFonts w:ascii="Times New Roman" w:hAnsi="Times New Roman" w:cs="Times New Roman"/>
        </w:rPr>
        <w:t xml:space="preserve">dans un </w:t>
      </w:r>
      <w:r w:rsidRPr="00A968E1">
        <w:rPr>
          <w:rFonts w:ascii="Times New Roman" w:hAnsi="Times New Roman" w:cs="Times New Roman"/>
        </w:rPr>
        <w:t>dialecte</w:t>
      </w:r>
      <w:r>
        <w:rPr>
          <w:rFonts w:ascii="Times New Roman" w:hAnsi="Times New Roman" w:cs="Times New Roman"/>
        </w:rPr>
        <w:t xml:space="preserve"> appelé</w:t>
      </w:r>
      <w:r w:rsidRPr="00A968E1">
        <w:rPr>
          <w:rFonts w:ascii="Times New Roman" w:hAnsi="Times New Roman" w:cs="Times New Roman"/>
        </w:rPr>
        <w:t xml:space="preserve"> </w:t>
      </w:r>
      <w:r>
        <w:rPr>
          <w:rFonts w:ascii="Times New Roman" w:hAnsi="Times New Roman" w:cs="Times New Roman" w:hint="cs"/>
          <w:rtl/>
          <w:lang w:bidi="ar-DZ"/>
        </w:rPr>
        <w:t>"</w:t>
      </w:r>
      <w:r w:rsidRPr="0090385B">
        <w:rPr>
          <w:rFonts w:ascii="Times New Roman" w:hAnsi="Times New Roman" w:cs="Times New Roman"/>
          <w:i/>
          <w:iCs/>
        </w:rPr>
        <w:t>New England</w:t>
      </w:r>
      <w:r>
        <w:rPr>
          <w:rFonts w:ascii="Times New Roman" w:hAnsi="Times New Roman" w:cs="Times New Roman"/>
          <w:i/>
          <w:iCs/>
        </w:rPr>
        <w:t xml:space="preserve"> </w:t>
      </w:r>
      <w:r>
        <w:rPr>
          <w:rFonts w:ascii="Times New Roman" w:hAnsi="Times New Roman" w:cs="Times New Roman" w:hint="cs"/>
          <w:rtl/>
          <w:lang w:bidi="ar-DZ"/>
        </w:rPr>
        <w:t>"</w:t>
      </w:r>
      <w:r>
        <w:rPr>
          <w:rFonts w:ascii="Times New Roman" w:hAnsi="Times New Roman" w:cs="Times New Roman"/>
        </w:rPr>
        <w:t xml:space="preserve"> ; </w:t>
      </w:r>
      <w:r w:rsidRPr="00A968E1">
        <w:rPr>
          <w:rFonts w:ascii="Times New Roman" w:hAnsi="Times New Roman" w:cs="Times New Roman"/>
        </w:rPr>
        <w:t xml:space="preserve">huit </w:t>
      </w:r>
      <w:r>
        <w:rPr>
          <w:rFonts w:ascii="Times New Roman" w:hAnsi="Times New Roman" w:cs="Times New Roman"/>
        </w:rPr>
        <w:t xml:space="preserve">phrases </w:t>
      </w:r>
      <w:r w:rsidRPr="00A968E1">
        <w:rPr>
          <w:rFonts w:ascii="Times New Roman" w:hAnsi="Times New Roman" w:cs="Times New Roman"/>
        </w:rPr>
        <w:t xml:space="preserve">complètement différentes d’un locuteur à </w:t>
      </w:r>
      <w:r>
        <w:rPr>
          <w:rFonts w:ascii="Times New Roman" w:hAnsi="Times New Roman" w:cs="Times New Roman"/>
        </w:rPr>
        <w:t xml:space="preserve">un </w:t>
      </w:r>
      <w:r w:rsidRPr="00A968E1">
        <w:rPr>
          <w:rFonts w:ascii="Times New Roman" w:hAnsi="Times New Roman" w:cs="Times New Roman"/>
        </w:rPr>
        <w:t>autre</w:t>
      </w:r>
      <w:r>
        <w:rPr>
          <w:rFonts w:ascii="Times New Roman" w:hAnsi="Times New Roman" w:cs="Times New Roman"/>
        </w:rPr>
        <w:t xml:space="preserve"> et deux phrases communes entre tous les locuteurs</w:t>
      </w:r>
      <w:r w:rsidRPr="00A968E1">
        <w:rPr>
          <w:rFonts w:ascii="Times New Roman" w:hAnsi="Times New Roman" w:cs="Times New Roman"/>
        </w:rPr>
        <w:t>. L</w:t>
      </w:r>
      <w:r>
        <w:rPr>
          <w:rFonts w:ascii="Times New Roman" w:hAnsi="Times New Roman" w:cs="Times New Roman"/>
        </w:rPr>
        <w:t xml:space="preserve">es fichiers de </w:t>
      </w:r>
      <w:r w:rsidRPr="00A968E1">
        <w:rPr>
          <w:rFonts w:ascii="Times New Roman" w:hAnsi="Times New Roman" w:cs="Times New Roman"/>
        </w:rPr>
        <w:t>parole s</w:t>
      </w:r>
      <w:r>
        <w:rPr>
          <w:rFonts w:ascii="Times New Roman" w:hAnsi="Times New Roman" w:cs="Times New Roman"/>
        </w:rPr>
        <w:t>on</w:t>
      </w:r>
      <w:r w:rsidRPr="00A968E1">
        <w:rPr>
          <w:rFonts w:ascii="Times New Roman" w:hAnsi="Times New Roman" w:cs="Times New Roman"/>
        </w:rPr>
        <w:t>t enregistré</w:t>
      </w:r>
      <w:r>
        <w:rPr>
          <w:rFonts w:ascii="Times New Roman" w:hAnsi="Times New Roman" w:cs="Times New Roman"/>
        </w:rPr>
        <w:t xml:space="preserve">s </w:t>
      </w:r>
      <w:r w:rsidRPr="00A968E1">
        <w:rPr>
          <w:rFonts w:ascii="Times New Roman" w:hAnsi="Times New Roman" w:cs="Times New Roman"/>
        </w:rPr>
        <w:t>à travers un</w:t>
      </w:r>
      <w:r>
        <w:rPr>
          <w:rFonts w:ascii="Times New Roman" w:hAnsi="Times New Roman" w:cs="Times New Roman"/>
        </w:rPr>
        <w:t xml:space="preserve"> </w:t>
      </w:r>
      <w:r w:rsidRPr="00A968E1">
        <w:rPr>
          <w:rFonts w:ascii="Times New Roman" w:hAnsi="Times New Roman" w:cs="Times New Roman"/>
        </w:rPr>
        <w:t xml:space="preserve">microphone de très haute </w:t>
      </w:r>
      <w:r>
        <w:rPr>
          <w:rFonts w:ascii="Times New Roman" w:hAnsi="Times New Roman" w:cs="Times New Roman"/>
        </w:rPr>
        <w:t xml:space="preserve">sensibilité et sont </w:t>
      </w:r>
      <w:r w:rsidRPr="00A968E1">
        <w:rPr>
          <w:rFonts w:ascii="Times New Roman" w:hAnsi="Times New Roman" w:cs="Times New Roman"/>
        </w:rPr>
        <w:t>échantillonné</w:t>
      </w:r>
      <w:r>
        <w:rPr>
          <w:rFonts w:ascii="Times New Roman" w:hAnsi="Times New Roman" w:cs="Times New Roman"/>
        </w:rPr>
        <w:t>s</w:t>
      </w:r>
      <w:r w:rsidRPr="00A968E1">
        <w:rPr>
          <w:rFonts w:ascii="Times New Roman" w:hAnsi="Times New Roman" w:cs="Times New Roman"/>
        </w:rPr>
        <w:t xml:space="preserve"> à 16 kHz et codé</w:t>
      </w:r>
      <w:r>
        <w:rPr>
          <w:rFonts w:ascii="Times New Roman" w:hAnsi="Times New Roman" w:cs="Times New Roman"/>
        </w:rPr>
        <w:t xml:space="preserve">s </w:t>
      </w:r>
      <w:r w:rsidRPr="00A968E1">
        <w:rPr>
          <w:rFonts w:ascii="Times New Roman" w:hAnsi="Times New Roman" w:cs="Times New Roman"/>
        </w:rPr>
        <w:t>sur 16 bits.</w:t>
      </w:r>
    </w:p>
    <w:p w:rsidR="00CF54A7" w:rsidRPr="00244E42" w:rsidRDefault="00CF54A7" w:rsidP="00CF54A7">
      <w:pPr>
        <w:spacing w:before="240" w:after="120" w:line="360" w:lineRule="auto"/>
        <w:jc w:val="both"/>
        <w:rPr>
          <w:rFonts w:ascii="Times New Roman" w:hAnsi="Times New Roman" w:cs="Times New Roman"/>
          <w:bCs/>
        </w:rPr>
      </w:pPr>
      <w:r>
        <w:rPr>
          <w:rFonts w:ascii="Times New Roman" w:hAnsi="Times New Roman" w:cs="Times New Roman"/>
          <w:b/>
        </w:rPr>
        <w:t>3</w:t>
      </w:r>
      <w:r w:rsidRPr="00244E42">
        <w:rPr>
          <w:rFonts w:ascii="Times New Roman" w:hAnsi="Times New Roman" w:cs="Times New Roman"/>
          <w:b/>
        </w:rPr>
        <w:t>.  METHODE SPECTRALE </w:t>
      </w:r>
    </w:p>
    <w:p w:rsidR="00CF54A7" w:rsidRPr="00244E42" w:rsidRDefault="00CF54A7" w:rsidP="00CF54A7">
      <w:pPr>
        <w:spacing w:before="240" w:after="120" w:line="360" w:lineRule="auto"/>
        <w:jc w:val="both"/>
        <w:rPr>
          <w:rFonts w:ascii="Times New Roman" w:hAnsi="Times New Roman" w:cs="Times New Roman"/>
          <w:b/>
        </w:rPr>
      </w:pPr>
      <w:r>
        <w:rPr>
          <w:rFonts w:ascii="Times New Roman" w:hAnsi="Times New Roman" w:cs="Times New Roman"/>
          <w:b/>
        </w:rPr>
        <w:t>3</w:t>
      </w:r>
      <w:r w:rsidR="00B04713">
        <w:rPr>
          <w:rFonts w:ascii="Times New Roman" w:hAnsi="Times New Roman" w:cs="Times New Roman"/>
          <w:b/>
        </w:rPr>
        <w:t xml:space="preserve">.1 </w:t>
      </w:r>
      <w:r w:rsidRPr="00244E42">
        <w:rPr>
          <w:rFonts w:ascii="Times New Roman" w:hAnsi="Times New Roman" w:cs="Times New Roman"/>
          <w:b/>
        </w:rPr>
        <w:t xml:space="preserve">  Analyse acoustique et paramétrisation du signal vocal </w:t>
      </w:r>
    </w:p>
    <w:p w:rsidR="00CF54A7" w:rsidRPr="002F2592" w:rsidRDefault="00CF54A7" w:rsidP="00C35DCA">
      <w:pPr>
        <w:spacing w:line="360" w:lineRule="auto"/>
        <w:ind w:firstLine="567"/>
        <w:jc w:val="both"/>
        <w:rPr>
          <w:rFonts w:ascii="Times New Roman" w:hAnsi="Times New Roman" w:cs="Times New Roman"/>
          <w:b/>
          <w:sz w:val="28"/>
          <w:szCs w:val="28"/>
        </w:rPr>
      </w:pPr>
      <w:r w:rsidRPr="0037346A">
        <w:rPr>
          <w:rFonts w:ascii="Times New Roman" w:hAnsi="Times New Roman" w:cs="Times New Roman"/>
        </w:rPr>
        <w:t>L’analyse de la parole consiste à extraire l’information pertinente et à réduire au maximum la redondance.</w:t>
      </w:r>
      <w:r>
        <w:rPr>
          <w:rFonts w:ascii="Times New Roman" w:hAnsi="Times New Roman" w:cs="Times New Roman"/>
          <w:b/>
          <w:sz w:val="28"/>
          <w:szCs w:val="28"/>
        </w:rPr>
        <w:t xml:space="preserve"> </w:t>
      </w:r>
    </w:p>
    <w:p w:rsidR="00CF54A7" w:rsidRPr="00FE7A70" w:rsidRDefault="00CF54A7" w:rsidP="00CF54A7">
      <w:pPr>
        <w:spacing w:before="240" w:after="120" w:line="360" w:lineRule="auto"/>
        <w:jc w:val="both"/>
        <w:rPr>
          <w:rFonts w:ascii="Times New Roman" w:hAnsi="Times New Roman" w:cs="Times New Roman"/>
          <w:bCs/>
        </w:rPr>
      </w:pPr>
      <w:r w:rsidRPr="00FE7A70">
        <w:rPr>
          <w:rFonts w:ascii="Times New Roman" w:hAnsi="Times New Roman" w:cs="Times New Roman"/>
          <w:bCs/>
        </w:rPr>
        <w:t>Ceci est réalisé par les étapes suivantes</w:t>
      </w:r>
      <w:r>
        <w:rPr>
          <w:rFonts w:ascii="Times New Roman" w:hAnsi="Times New Roman" w:cs="Times New Roman"/>
          <w:bCs/>
        </w:rPr>
        <w:t> :</w:t>
      </w:r>
    </w:p>
    <w:p w:rsidR="00CF54A7" w:rsidRDefault="00CF54A7" w:rsidP="00CF54A7">
      <w:pPr>
        <w:spacing w:before="240" w:after="120" w:line="360" w:lineRule="auto"/>
        <w:jc w:val="both"/>
        <w:rPr>
          <w:rFonts w:ascii="Times New Roman" w:hAnsi="Times New Roman" w:cs="Times New Roman"/>
          <w:bCs/>
        </w:rPr>
      </w:pPr>
      <w:r w:rsidRPr="00FE7A70">
        <w:rPr>
          <w:rFonts w:ascii="Times New Roman" w:hAnsi="Times New Roman" w:cs="Times New Roman"/>
          <w:bCs/>
        </w:rPr>
        <w:t xml:space="preserve">-  Sélection d’une fenêtre de 3s du signal de parole obtenu après mixage. Cette fenêtre se décale avec un pas de 0.02 s. </w:t>
      </w:r>
    </w:p>
    <w:p w:rsidR="00C35DCA" w:rsidRDefault="00C35DCA" w:rsidP="00CF54A7">
      <w:pPr>
        <w:spacing w:before="240" w:after="120" w:line="360" w:lineRule="auto"/>
        <w:jc w:val="both"/>
        <w:rPr>
          <w:rFonts w:ascii="Times New Roman" w:hAnsi="Times New Roman" w:cs="Times New Roman"/>
          <w:bCs/>
        </w:rPr>
      </w:pPr>
    </w:p>
    <w:p w:rsidR="00C35DCA" w:rsidRPr="00FE7A70" w:rsidRDefault="00C35DCA" w:rsidP="00CF54A7">
      <w:pPr>
        <w:spacing w:before="240" w:after="120" w:line="360" w:lineRule="auto"/>
        <w:jc w:val="both"/>
        <w:rPr>
          <w:rFonts w:ascii="Times New Roman" w:hAnsi="Times New Roman" w:cs="Times New Roman"/>
          <w:bCs/>
        </w:rPr>
      </w:pPr>
    </w:p>
    <w:p w:rsidR="00CF54A7" w:rsidRPr="00FE7A70" w:rsidRDefault="00CF54A7" w:rsidP="00CF54A7">
      <w:pPr>
        <w:spacing w:before="240" w:after="120" w:line="360" w:lineRule="auto"/>
        <w:jc w:val="both"/>
        <w:rPr>
          <w:rFonts w:ascii="Times New Roman" w:hAnsi="Times New Roman" w:cs="Times New Roman"/>
          <w:bCs/>
        </w:rPr>
      </w:pPr>
      <w:r w:rsidRPr="00FE7A70">
        <w:rPr>
          <w:rFonts w:ascii="Times New Roman" w:hAnsi="Times New Roman" w:cs="Times New Roman"/>
          <w:bCs/>
        </w:rPr>
        <w:lastRenderedPageBreak/>
        <w:t xml:space="preserve">-  La fenêtre de 3 s est à son  tour décomposée en fenêtres d’analyse de 32 ms, avec un recouvrement de 50% </w:t>
      </w:r>
    </w:p>
    <w:p w:rsidR="00CF54A7" w:rsidRPr="0037346A" w:rsidRDefault="00CF54A7" w:rsidP="006329A2">
      <w:pPr>
        <w:spacing w:before="240" w:after="120" w:line="360" w:lineRule="auto"/>
        <w:jc w:val="both"/>
        <w:rPr>
          <w:rFonts w:ascii="Times New Roman" w:hAnsi="Times New Roman" w:cs="Times New Roman"/>
        </w:rPr>
      </w:pPr>
      <w:r w:rsidRPr="003D4906">
        <w:rPr>
          <w:rFonts w:ascii="Times New Roman" w:hAnsi="Times New Roman" w:cs="Times New Roman"/>
        </w:rPr>
        <w:t>-  Extraction des caractéristiques pour chaque fenêtre d’analyse (paramétrisation). Dans ce travail nous avons choisi de représenter les signaux de parole par les coefficients MFSC (Mel Frequency Spectral Coefficients), qui sont fréquemment utilisés dans les applications de reconnaissance du locuteur. Ceux-ci sont obtenus après le calcul du spectrogramme sur une partie stationnaire du signal de parole. On multiplie alors le spectrogramme obtenu par un banc de filtres choisis de manière à imiter au mieux la perception auditive de l’être humain. Un tel banc de filtres est représenté dans la figure ci-dessous.</w:t>
      </w:r>
    </w:p>
    <w:p w:rsidR="00CF54A7" w:rsidRPr="004C2B58" w:rsidRDefault="00CF54A7" w:rsidP="00CF54A7">
      <w:pPr>
        <w:spacing w:line="360" w:lineRule="auto"/>
        <w:jc w:val="center"/>
        <w:rPr>
          <w:rFonts w:ascii="Times New Roman" w:hAnsi="Times New Roman" w:cs="Times New Roman"/>
          <w:b/>
        </w:rPr>
      </w:pPr>
      <w:r>
        <w:rPr>
          <w:rFonts w:ascii="Times New Roman" w:hAnsi="Times New Roman" w:cs="Times New Roman"/>
          <w:noProof/>
          <w:lang w:val="en-US" w:eastAsia="en-US"/>
        </w:rPr>
        <w:drawing>
          <wp:inline distT="0" distB="0" distL="0" distR="0">
            <wp:extent cx="4791075" cy="2847975"/>
            <wp:effectExtent l="19050" t="0" r="9525" b="0"/>
            <wp:docPr id="1"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srcRect/>
                    <a:stretch>
                      <a:fillRect/>
                    </a:stretch>
                  </pic:blipFill>
                  <pic:spPr bwMode="auto">
                    <a:xfrm>
                      <a:off x="0" y="0"/>
                      <a:ext cx="4791075" cy="2847975"/>
                    </a:xfrm>
                    <a:prstGeom prst="rect">
                      <a:avLst/>
                    </a:prstGeom>
                    <a:noFill/>
                    <a:ln w="9525">
                      <a:noFill/>
                      <a:miter lim="800000"/>
                      <a:headEnd/>
                      <a:tailEnd/>
                    </a:ln>
                  </pic:spPr>
                </pic:pic>
              </a:graphicData>
            </a:graphic>
          </wp:inline>
        </w:drawing>
      </w:r>
    </w:p>
    <w:p w:rsidR="00CF54A7" w:rsidRDefault="00CF54A7" w:rsidP="006329A2">
      <w:pPr>
        <w:spacing w:line="360" w:lineRule="auto"/>
        <w:jc w:val="center"/>
        <w:rPr>
          <w:rFonts w:ascii="Times New Roman" w:hAnsi="Times New Roman" w:cs="Times New Roman"/>
          <w:b/>
        </w:rPr>
      </w:pPr>
      <w:r w:rsidRPr="004C2B58">
        <w:rPr>
          <w:rFonts w:ascii="Times New Roman" w:hAnsi="Times New Roman" w:cs="Times New Roman"/>
          <w:b/>
        </w:rPr>
        <w:t>Fig</w:t>
      </w:r>
      <w:r w:rsidR="00B04713">
        <w:rPr>
          <w:rFonts w:ascii="Times New Roman" w:hAnsi="Times New Roman" w:cs="Times New Roman"/>
          <w:b/>
        </w:rPr>
        <w:t>ure 4.1 </w:t>
      </w:r>
      <w:r w:rsidR="00B04713" w:rsidRPr="00B04713">
        <w:rPr>
          <w:rFonts w:ascii="Times New Roman" w:hAnsi="Times New Roman" w:cs="Times New Roman"/>
          <w:b/>
        </w:rPr>
        <w:t>:</w:t>
      </w:r>
      <w:r w:rsidRPr="00B04713">
        <w:rPr>
          <w:rFonts w:ascii="Times New Roman" w:hAnsi="Times New Roman" w:cs="Times New Roman"/>
          <w:b/>
        </w:rPr>
        <w:t xml:space="preserve"> Fenêtre de pondération de Hamming.</w:t>
      </w:r>
    </w:p>
    <w:p w:rsidR="006329A2" w:rsidRPr="00B04713" w:rsidRDefault="006329A2" w:rsidP="006329A2">
      <w:pPr>
        <w:spacing w:line="360" w:lineRule="auto"/>
        <w:jc w:val="center"/>
        <w:rPr>
          <w:rFonts w:ascii="Times New Roman" w:hAnsi="Times New Roman" w:cs="Times New Roman"/>
          <w:b/>
        </w:rPr>
      </w:pPr>
    </w:p>
    <w:p w:rsidR="00CF54A7" w:rsidRDefault="00CF54A7" w:rsidP="00CF54A7">
      <w:pPr>
        <w:autoSpaceDE w:val="0"/>
        <w:autoSpaceDN w:val="0"/>
        <w:adjustRightInd w:val="0"/>
        <w:spacing w:line="360" w:lineRule="auto"/>
        <w:ind w:firstLine="567"/>
        <w:jc w:val="both"/>
        <w:rPr>
          <w:rFonts w:ascii="TimesNewRomanPSMT" w:hAnsi="TimesNewRomanPSMT" w:cs="TimesNewRomanPSMT"/>
        </w:rPr>
      </w:pPr>
      <w:r>
        <w:rPr>
          <w:rFonts w:ascii="TimesNewRomanPSMT" w:hAnsi="TimesNewRomanPSMT" w:cs="TimesNewRomanPSMT"/>
        </w:rPr>
        <w:t>On constate que les fenêtres sont très serrées dans les basses fréquences et s’élargissent pour les hautes fréquences. Ceci s’accorde avec le modèle de perception humaine. En effet l’oreille humaine distingue mieux les basses fréquences que les hautes fréquences.</w:t>
      </w:r>
    </w:p>
    <w:p w:rsidR="00CF54A7" w:rsidRPr="00FC662B" w:rsidRDefault="00CF54A7" w:rsidP="00CF54A7">
      <w:pPr>
        <w:pStyle w:val="Paragraphedeliste"/>
        <w:numPr>
          <w:ilvl w:val="0"/>
          <w:numId w:val="5"/>
        </w:numPr>
        <w:autoSpaceDE w:val="0"/>
        <w:autoSpaceDN w:val="0"/>
        <w:adjustRightInd w:val="0"/>
        <w:spacing w:after="0" w:line="360" w:lineRule="auto"/>
        <w:jc w:val="both"/>
        <w:rPr>
          <w:rFonts w:ascii="Times New Roman" w:hAnsi="Times New Roman" w:cs="Times New Roman"/>
          <w:sz w:val="24"/>
          <w:szCs w:val="24"/>
        </w:rPr>
      </w:pPr>
      <w:r w:rsidRPr="00D83A3D">
        <w:rPr>
          <w:rFonts w:ascii="Symbol" w:hAnsi="Symbol" w:cs="Symbol"/>
          <w:sz w:val="24"/>
          <w:szCs w:val="24"/>
        </w:rPr>
        <w:t></w:t>
      </w:r>
      <w:r w:rsidRPr="00D83A3D">
        <w:rPr>
          <w:rFonts w:ascii="Times New Roman" w:hAnsi="Times New Roman" w:cs="Times New Roman"/>
          <w:sz w:val="24"/>
          <w:szCs w:val="24"/>
        </w:rPr>
        <w:t>La sortie de chaque filtre est calculée en sommant toutes les composantes</w:t>
      </w:r>
      <w:r>
        <w:rPr>
          <w:rFonts w:ascii="Times New Roman" w:hAnsi="Times New Roman" w:cs="Times New Roman"/>
          <w:sz w:val="24"/>
          <w:szCs w:val="24"/>
        </w:rPr>
        <w:t xml:space="preserve"> </w:t>
      </w:r>
      <w:r w:rsidRPr="00DB079A">
        <w:rPr>
          <w:rFonts w:ascii="Times New Roman" w:hAnsi="Times New Roman" w:cs="Times New Roman"/>
          <w:sz w:val="24"/>
          <w:szCs w:val="24"/>
        </w:rPr>
        <w:t>fréquentielles à l'intérieur de la bande passante du filtre, pondérées par les</w:t>
      </w:r>
      <w:r>
        <w:rPr>
          <w:rFonts w:ascii="Times New Roman" w:hAnsi="Times New Roman" w:cs="Times New Roman"/>
          <w:sz w:val="24"/>
          <w:szCs w:val="24"/>
        </w:rPr>
        <w:t xml:space="preserve"> </w:t>
      </w:r>
      <w:r w:rsidRPr="00FC662B">
        <w:rPr>
          <w:rFonts w:ascii="Times New Roman" w:hAnsi="Times New Roman" w:cs="Times New Roman"/>
        </w:rPr>
        <w:t>coefficients du filtre, comme ce qui suit :</w:t>
      </w:r>
    </w:p>
    <w:p w:rsidR="00CF54A7" w:rsidRDefault="00CF54A7" w:rsidP="00CF54A7">
      <w:pPr>
        <w:autoSpaceDE w:val="0"/>
        <w:autoSpaceDN w:val="0"/>
        <w:adjustRightInd w:val="0"/>
        <w:spacing w:line="360" w:lineRule="auto"/>
        <w:jc w:val="both"/>
        <w:rPr>
          <w:rFonts w:ascii="Times New Roman" w:hAnsi="Times New Roman" w:cs="Times New Roman"/>
          <w:iCs/>
        </w:rPr>
      </w:pPr>
      <w:r>
        <w:rPr>
          <w:rFonts w:ascii="Times New Roman" w:hAnsi="Times New Roman" w:cs="Times New Roman"/>
        </w:rPr>
        <w:t xml:space="preserve">                                  </w:t>
      </w:r>
      <m:oMath>
        <m:sSub>
          <m:sSubPr>
            <m:ctrlPr>
              <w:rPr>
                <w:rFonts w:ascii="Cambria Math" w:hAnsi="Cambria Math" w:cs="Times New Roman"/>
                <w:i/>
              </w:rPr>
            </m:ctrlPr>
          </m:sSubPr>
          <m:e>
            <m:r>
              <w:rPr>
                <w:rFonts w:ascii="Cambria Math" w:hAnsi="Cambria Math" w:cs="Times New Roman"/>
              </w:rPr>
              <m:t>Y</m:t>
            </m:r>
          </m:e>
          <m:sub>
            <m:r>
              <w:rPr>
                <w:rFonts w:ascii="Cambria Math" w:hAnsi="Cambria Math" w:cs="Times New Roman"/>
              </w:rPr>
              <m:t>k</m:t>
            </m:r>
          </m:sub>
        </m:sSub>
        <m:r>
          <w:rPr>
            <w:rFonts w:ascii="Cambria Math" w:hAnsi="Cambria Math" w:cs="Times New Roman"/>
          </w:rPr>
          <m:t>(m)=</m:t>
        </m:r>
        <m:nary>
          <m:naryPr>
            <m:chr m:val="∑"/>
            <m:limLoc m:val="undOvr"/>
            <m:supHide m:val="on"/>
            <m:ctrlPr>
              <w:rPr>
                <w:rFonts w:ascii="Cambria Math" w:hAnsi="Cambria Math" w:cs="Times New Roman"/>
                <w:iCs/>
              </w:rPr>
            </m:ctrlPr>
          </m:naryPr>
          <m:sub>
            <m:r>
              <m:rPr>
                <m:sty m:val="p"/>
              </m:rPr>
              <w:rPr>
                <w:rFonts w:ascii="Cambria Math" w:hAnsi="Cambria Math" w:cs="Times New Roman"/>
              </w:rPr>
              <m:t>i</m:t>
            </m:r>
          </m:sub>
          <m:sup/>
          <m:e>
            <m:sSub>
              <m:sSubPr>
                <m:ctrlPr>
                  <w:rPr>
                    <w:rFonts w:ascii="Cambria Math" w:hAnsi="Cambria Math" w:cs="Times New Roman"/>
                    <w:iCs/>
                  </w:rPr>
                </m:ctrlPr>
              </m:sSubPr>
              <m:e>
                <m:r>
                  <m:rPr>
                    <m:sty m:val="p"/>
                  </m:rPr>
                  <w:rPr>
                    <w:rFonts w:ascii="Cambria Math" w:hAnsi="Cambria Math" w:cs="Times New Roman"/>
                  </w:rPr>
                  <m:t>c</m:t>
                </m:r>
              </m:e>
              <m:sub>
                <m:r>
                  <m:rPr>
                    <m:sty m:val="p"/>
                  </m:rPr>
                  <w:rPr>
                    <w:rFonts w:ascii="Cambria Math" w:hAnsi="Cambria Math" w:cs="Times New Roman"/>
                  </w:rPr>
                  <m:t>ik</m:t>
                </m:r>
              </m:sub>
            </m:sSub>
            <m:sSup>
              <m:sSupPr>
                <m:ctrlPr>
                  <w:rPr>
                    <w:rFonts w:ascii="Cambria Math" w:hAnsi="Cambria Math" w:cs="Times New Roman"/>
                    <w:iCs/>
                  </w:rPr>
                </m:ctrlPr>
              </m:sSupPr>
              <m:e>
                <m:r>
                  <m:rPr>
                    <m:sty m:val="p"/>
                  </m:rPr>
                  <w:rPr>
                    <w:rFonts w:ascii="Cambria Math" w:hAnsi="Cambria Math" w:cs="Times New Roman"/>
                  </w:rPr>
                  <m:t>Y</m:t>
                </m:r>
              </m:e>
              <m:sup>
                <m:r>
                  <m:rPr>
                    <m:sty m:val="p"/>
                  </m:rPr>
                  <w:rPr>
                    <w:rFonts w:ascii="Cambria Math" w:hAnsi="Cambria Math" w:cs="Times New Roman"/>
                  </w:rPr>
                  <m:t>i</m:t>
                </m:r>
              </m:sup>
            </m:sSup>
            <m:r>
              <m:rPr>
                <m:sty m:val="p"/>
              </m:rPr>
              <w:rPr>
                <w:rFonts w:ascii="Cambria Math" w:hAnsi="Cambria Math" w:cs="Times New Roman"/>
              </w:rPr>
              <m:t>(m)</m:t>
            </m:r>
          </m:e>
        </m:nary>
      </m:oMath>
      <w:r w:rsidRPr="007151A8">
        <w:rPr>
          <w:rFonts w:ascii="Times New Roman" w:hAnsi="Times New Roman" w:cs="Times New Roman"/>
          <w:iCs/>
        </w:rPr>
        <w:t xml:space="preserve">   </w:t>
      </w:r>
      <w:r>
        <w:rPr>
          <w:rFonts w:ascii="Times New Roman" w:hAnsi="Times New Roman" w:cs="Times New Roman"/>
          <w:iCs/>
        </w:rPr>
        <w:t xml:space="preserve">                       </w:t>
      </w:r>
      <w:r w:rsidRPr="007151A8">
        <w:rPr>
          <w:rFonts w:ascii="Times New Roman" w:hAnsi="Times New Roman" w:cs="Times New Roman"/>
          <w:iCs/>
        </w:rPr>
        <w:t xml:space="preserve">                  </w:t>
      </w:r>
      <w:r w:rsidR="00A04C89">
        <w:rPr>
          <w:rFonts w:ascii="Times New Roman" w:hAnsi="Times New Roman" w:cs="Times New Roman"/>
          <w:iCs/>
        </w:rPr>
        <w:t xml:space="preserve">                       </w:t>
      </w:r>
      <w:r>
        <w:rPr>
          <w:rFonts w:ascii="Times New Roman" w:hAnsi="Times New Roman" w:cs="Times New Roman"/>
          <w:iCs/>
        </w:rPr>
        <w:t xml:space="preserve">         (</w:t>
      </w:r>
      <w:r w:rsidRPr="007151A8">
        <w:rPr>
          <w:rFonts w:ascii="Times New Roman" w:hAnsi="Times New Roman" w:cs="Times New Roman"/>
          <w:iCs/>
        </w:rPr>
        <w:t>4.1)</w:t>
      </w:r>
    </w:p>
    <w:p w:rsidR="00C35DCA" w:rsidRDefault="00C35DCA" w:rsidP="00CF54A7">
      <w:pPr>
        <w:autoSpaceDE w:val="0"/>
        <w:autoSpaceDN w:val="0"/>
        <w:adjustRightInd w:val="0"/>
        <w:spacing w:line="360" w:lineRule="auto"/>
        <w:jc w:val="both"/>
        <w:rPr>
          <w:rFonts w:ascii="Times New Roman" w:hAnsi="Times New Roman" w:cs="Times New Roman"/>
          <w:iCs/>
        </w:rPr>
      </w:pPr>
    </w:p>
    <w:p w:rsidR="00C35DCA" w:rsidRPr="007033C7" w:rsidRDefault="00C35DCA" w:rsidP="00CF54A7">
      <w:pPr>
        <w:autoSpaceDE w:val="0"/>
        <w:autoSpaceDN w:val="0"/>
        <w:adjustRightInd w:val="0"/>
        <w:spacing w:line="360" w:lineRule="auto"/>
        <w:jc w:val="both"/>
        <w:rPr>
          <w:rFonts w:ascii="Times New Roman" w:hAnsi="Times New Roman" w:cs="Times New Roman"/>
          <w:i/>
        </w:rPr>
      </w:pPr>
    </w:p>
    <w:p w:rsidR="00CF54A7" w:rsidRPr="00FC662B" w:rsidRDefault="00CF54A7" w:rsidP="00CF54A7">
      <w:pPr>
        <w:pStyle w:val="Paragraphedeliste"/>
        <w:numPr>
          <w:ilvl w:val="0"/>
          <w:numId w:val="5"/>
        </w:numPr>
        <w:autoSpaceDE w:val="0"/>
        <w:autoSpaceDN w:val="0"/>
        <w:adjustRightInd w:val="0"/>
        <w:spacing w:after="0" w:line="360" w:lineRule="auto"/>
        <w:jc w:val="both"/>
        <w:rPr>
          <w:rFonts w:ascii="Times New Roman" w:hAnsi="Times New Roman" w:cs="Times New Roman"/>
          <w:sz w:val="24"/>
          <w:szCs w:val="24"/>
        </w:rPr>
      </w:pPr>
      <w:r w:rsidRPr="00D83A3D">
        <w:rPr>
          <w:rFonts w:ascii="Times New Roman" w:hAnsi="Times New Roman" w:cs="Times New Roman"/>
          <w:sz w:val="24"/>
          <w:szCs w:val="24"/>
        </w:rPr>
        <w:t>où Y</w:t>
      </w:r>
      <w:r w:rsidRPr="00D83A3D">
        <w:rPr>
          <w:rFonts w:ascii="Times New Roman" w:hAnsi="Times New Roman" w:cs="Times New Roman"/>
          <w:sz w:val="24"/>
          <w:szCs w:val="24"/>
          <w:vertAlign w:val="superscript"/>
        </w:rPr>
        <w:t>k</w:t>
      </w:r>
      <w:r w:rsidRPr="00D83A3D">
        <w:rPr>
          <w:rFonts w:ascii="Times New Roman" w:hAnsi="Times New Roman" w:cs="Times New Roman"/>
          <w:sz w:val="24"/>
          <w:szCs w:val="24"/>
        </w:rPr>
        <w:t xml:space="preserve">(m) est la sortie du </w:t>
      </w:r>
      <w:r w:rsidRPr="00D83A3D">
        <w:rPr>
          <w:rFonts w:ascii="Times New Roman" w:hAnsi="Times New Roman" w:cs="Times New Roman"/>
          <w:i/>
          <w:iCs/>
          <w:sz w:val="24"/>
          <w:szCs w:val="24"/>
        </w:rPr>
        <w:t>k</w:t>
      </w:r>
      <w:r w:rsidRPr="00D83A3D">
        <w:rPr>
          <w:rFonts w:ascii="Times New Roman" w:hAnsi="Times New Roman" w:cs="Times New Roman"/>
          <w:sz w:val="24"/>
          <w:szCs w:val="24"/>
          <w:vertAlign w:val="superscript"/>
        </w:rPr>
        <w:t>e</w:t>
      </w:r>
      <w:r w:rsidRPr="00D83A3D">
        <w:rPr>
          <w:rFonts w:ascii="Times New Roman" w:hAnsi="Times New Roman" w:cs="Times New Roman"/>
          <w:sz w:val="24"/>
          <w:szCs w:val="24"/>
        </w:rPr>
        <w:t xml:space="preserve"> canal du banc de filtres pour la me fenêtre. Y</w:t>
      </w:r>
      <w:r w:rsidRPr="00D83A3D">
        <w:rPr>
          <w:rFonts w:ascii="Times New Roman" w:hAnsi="Times New Roman" w:cs="Times New Roman"/>
          <w:sz w:val="24"/>
          <w:szCs w:val="24"/>
          <w:vertAlign w:val="superscript"/>
        </w:rPr>
        <w:t>i</w:t>
      </w:r>
      <w:r w:rsidRPr="00D83A3D">
        <w:rPr>
          <w:rFonts w:ascii="Times New Roman" w:hAnsi="Times New Roman" w:cs="Times New Roman"/>
          <w:sz w:val="24"/>
          <w:szCs w:val="24"/>
        </w:rPr>
        <w:t>(m) est</w:t>
      </w:r>
      <w:r>
        <w:rPr>
          <w:rFonts w:ascii="Times New Roman" w:hAnsi="Times New Roman" w:cs="Times New Roman"/>
          <w:sz w:val="24"/>
          <w:szCs w:val="24"/>
        </w:rPr>
        <w:t xml:space="preserve"> </w:t>
      </w:r>
      <w:r w:rsidRPr="00FC662B">
        <w:rPr>
          <w:rFonts w:ascii="Times New Roman" w:hAnsi="Times New Roman" w:cs="Times New Roman"/>
        </w:rPr>
        <w:t>l'énergie du signal (carré du module du spectre) dans le i</w:t>
      </w:r>
      <w:r w:rsidRPr="00FC662B">
        <w:rPr>
          <w:rFonts w:ascii="Times New Roman" w:hAnsi="Times New Roman" w:cs="Times New Roman"/>
          <w:vertAlign w:val="superscript"/>
        </w:rPr>
        <w:t xml:space="preserve">e </w:t>
      </w:r>
      <w:r w:rsidRPr="00FC662B">
        <w:rPr>
          <w:rFonts w:ascii="Times New Roman" w:hAnsi="Times New Roman" w:cs="Times New Roman"/>
        </w:rPr>
        <w:t xml:space="preserve">coefficient de Fourier pour la me fenêtre. </w:t>
      </w:r>
      <m:oMath>
        <m:sSub>
          <m:sSubPr>
            <m:ctrlPr>
              <w:rPr>
                <w:rFonts w:ascii="Cambria Math" w:eastAsia="Times New Roman" w:hAnsi="Cambria Math" w:cs="Times New Roman"/>
                <w:i/>
                <w:sz w:val="24"/>
                <w:szCs w:val="24"/>
                <w:lang w:eastAsia="fr-FR"/>
              </w:rPr>
            </m:ctrlPr>
          </m:sSubPr>
          <m:e>
            <m:r>
              <w:rPr>
                <w:rFonts w:ascii="Cambria Math" w:hAnsi="Cambria Math" w:cs="Times New Roman"/>
              </w:rPr>
              <m:t>c</m:t>
            </m:r>
          </m:e>
          <m:sub>
            <m:r>
              <w:rPr>
                <w:rFonts w:ascii="Cambria Math" w:hAnsi="Cambria Math" w:cs="Times New Roman"/>
              </w:rPr>
              <m:t>ik</m:t>
            </m:r>
          </m:sub>
        </m:sSub>
      </m:oMath>
      <w:r w:rsidRPr="00FC662B">
        <w:rPr>
          <w:rFonts w:ascii="Times New Roman" w:hAnsi="Times New Roman" w:cs="Times New Roman"/>
        </w:rPr>
        <w:t xml:space="preserve"> est le gain du k</w:t>
      </w:r>
      <w:r w:rsidRPr="00FC662B">
        <w:rPr>
          <w:rFonts w:ascii="Times New Roman" w:hAnsi="Times New Roman" w:cs="Times New Roman"/>
          <w:vertAlign w:val="superscript"/>
        </w:rPr>
        <w:t>e</w:t>
      </w:r>
      <w:r w:rsidRPr="00FC662B">
        <w:rPr>
          <w:rFonts w:ascii="Times New Roman" w:hAnsi="Times New Roman" w:cs="Times New Roman"/>
        </w:rPr>
        <w:t xml:space="preserve"> filtre dans le i</w:t>
      </w:r>
      <w:r w:rsidRPr="00FC662B">
        <w:rPr>
          <w:rFonts w:ascii="Times New Roman" w:hAnsi="Times New Roman" w:cs="Times New Roman"/>
          <w:sz w:val="28"/>
          <w:szCs w:val="28"/>
          <w:vertAlign w:val="superscript"/>
        </w:rPr>
        <w:t>e</w:t>
      </w:r>
      <w:r w:rsidRPr="00FC662B">
        <w:rPr>
          <w:rFonts w:ascii="Times New Roman" w:hAnsi="Times New Roman" w:cs="Times New Roman"/>
        </w:rPr>
        <w:t xml:space="preserve"> échantillon fréquentiel et i est sommé sur la bande passante du filtre.</w:t>
      </w:r>
      <w:r>
        <w:rPr>
          <w:rFonts w:ascii="Times New Roman" w:hAnsi="Times New Roman" w:cs="Times New Roman"/>
        </w:rPr>
        <w:t xml:space="preserve"> </w:t>
      </w:r>
      <w:r w:rsidRPr="00FC662B">
        <w:rPr>
          <w:rFonts w:ascii="Times New Roman" w:hAnsi="Times New Roman" w:cs="Times New Roman"/>
        </w:rPr>
        <w:t>Un écrêtage à seuil d'énergie est utilisé pour limiter le rang dynamique du signal de parole. A la sortie de l'écrêtage on a :</w:t>
      </w:r>
    </w:p>
    <w:p w:rsidR="00CF54A7" w:rsidRPr="00C17FA1" w:rsidRDefault="00CF54A7" w:rsidP="00CF54A7">
      <w:pPr>
        <w:autoSpaceDE w:val="0"/>
        <w:autoSpaceDN w:val="0"/>
        <w:adjustRightInd w:val="0"/>
        <w:spacing w:line="360" w:lineRule="auto"/>
        <w:jc w:val="both"/>
        <w:rPr>
          <w:rFonts w:ascii="Times New Roman" w:hAnsi="Times New Roman" w:cs="Times New Roman"/>
        </w:rPr>
      </w:pPr>
      <w:r>
        <w:rPr>
          <w:rFonts w:ascii="Times New Roman" w:eastAsiaTheme="minorEastAsia" w:hAnsi="Times New Roman" w:cs="Times New Roman"/>
        </w:rPr>
        <w:t xml:space="preserve">                               </w:t>
      </w:r>
      <w:r w:rsidR="00B04713">
        <w:rPr>
          <w:rFonts w:ascii="Times New Roman" w:eastAsiaTheme="minorEastAsia" w:hAnsi="Times New Roman" w:cs="Times New Roman"/>
        </w:rPr>
        <w:t xml:space="preserve">     </w:t>
      </w:r>
      <w:r w:rsidR="00C7358D">
        <w:rPr>
          <w:rFonts w:ascii="Times New Roman" w:eastAsiaTheme="minorEastAsia" w:hAnsi="Times New Roman" w:cs="Times New Roman"/>
        </w:rPr>
        <w:t xml:space="preserve"> </w:t>
      </w:r>
      <w:r w:rsidR="00B04713">
        <w:rPr>
          <w:rFonts w:ascii="Times New Roman" w:eastAsiaTheme="minorEastAsia" w:hAnsi="Times New Roman" w:cs="Times New Roman"/>
        </w:rPr>
        <w:t xml:space="preserve"> </w:t>
      </w:r>
      <w:r>
        <w:rPr>
          <w:rFonts w:ascii="Times New Roman" w:eastAsiaTheme="minorEastAsia" w:hAnsi="Times New Roman" w:cs="Times New Roman"/>
        </w:rPr>
        <w:t xml:space="preserve">  </w:t>
      </w:r>
      <m:oMath>
        <m:sSub>
          <m:sSubPr>
            <m:ctrlPr>
              <w:rPr>
                <w:rFonts w:ascii="Cambria Math" w:eastAsiaTheme="minorEastAsia" w:hAnsi="Cambria Math" w:cs="Times New Roman"/>
                <w:i/>
              </w:rPr>
            </m:ctrlPr>
          </m:sSubPr>
          <m:e>
            <m:acc>
              <m:accPr>
                <m:chr m:val="̃"/>
                <m:ctrlPr>
                  <w:rPr>
                    <w:rFonts w:ascii="Cambria Math" w:eastAsiaTheme="minorEastAsia" w:hAnsi="Cambria Math" w:cs="Times New Roman"/>
                    <w:i/>
                  </w:rPr>
                </m:ctrlPr>
              </m:accPr>
              <m:e>
                <m:r>
                  <w:rPr>
                    <w:rFonts w:ascii="Cambria Math" w:eastAsiaTheme="minorEastAsia" w:hAnsi="Cambria Math" w:cs="Times New Roman"/>
                  </w:rPr>
                  <m:t>s</m:t>
                </m:r>
              </m:e>
            </m:acc>
          </m:e>
          <m:sub>
            <m:r>
              <w:rPr>
                <w:rFonts w:ascii="Cambria Math" w:eastAsiaTheme="minorEastAsia" w:hAnsi="Cambria Math" w:cs="Times New Roman"/>
              </w:rPr>
              <m:t>k</m:t>
            </m:r>
          </m:sub>
        </m:sSub>
        <m:r>
          <w:rPr>
            <w:rFonts w:ascii="Cambria Math" w:eastAsiaTheme="minorEastAsia" w:hAnsi="Cambria Math" w:cs="Times New Roman"/>
          </w:rPr>
          <m:t>=</m:t>
        </m:r>
        <m:r>
          <m:rPr>
            <m:sty m:val="p"/>
          </m:rPr>
          <w:rPr>
            <w:rFonts w:ascii="Cambria Math" w:eastAsiaTheme="minorEastAsia" w:hAnsi="Cambria Math" w:cs="Times New Roman"/>
          </w:rPr>
          <m:t>max⁡</m:t>
        </m:r>
        <m:r>
          <w:rPr>
            <w:rFonts w:ascii="Cambria Math" w:eastAsiaTheme="minorEastAsia" w:hAnsi="Cambria Math" w:cs="Times New Roman"/>
          </w:rPr>
          <m:t>[</m:t>
        </m:r>
        <m:sSub>
          <m:sSubPr>
            <m:ctrlPr>
              <w:rPr>
                <w:rFonts w:ascii="Cambria Math" w:eastAsiaTheme="minorEastAsia" w:hAnsi="Cambria Math" w:cs="Times New Roman"/>
                <w:i/>
              </w:rPr>
            </m:ctrlPr>
          </m:sSubPr>
          <m:e>
            <m:r>
              <w:rPr>
                <w:rFonts w:ascii="Cambria Math" w:eastAsiaTheme="minorEastAsia" w:hAnsi="Cambria Math" w:cs="Times New Roman"/>
              </w:rPr>
              <m:t>s</m:t>
            </m:r>
          </m:e>
          <m:sub>
            <m:r>
              <w:rPr>
                <w:rFonts w:ascii="Cambria Math" w:eastAsiaTheme="minorEastAsia" w:hAnsi="Cambria Math" w:cs="Times New Roman"/>
              </w:rPr>
              <m:t>k</m:t>
            </m:r>
          </m:sub>
        </m:sSub>
        <m:r>
          <w:rPr>
            <w:rFonts w:ascii="Cambria Math" w:eastAsiaTheme="minorEastAsia" w:hAnsi="Cambria Math" w:cs="Times New Roman"/>
          </w:rPr>
          <m:t>,</m:t>
        </m:r>
        <m:sSubSup>
          <m:sSubSupPr>
            <m:ctrlPr>
              <w:rPr>
                <w:rFonts w:ascii="Cambria Math" w:eastAsiaTheme="minorEastAsia" w:hAnsi="Cambria Math" w:cs="Times New Roman"/>
                <w:i/>
              </w:rPr>
            </m:ctrlPr>
          </m:sSubSupPr>
          <m:e>
            <m:r>
              <w:rPr>
                <w:rFonts w:ascii="Cambria Math" w:eastAsiaTheme="minorEastAsia" w:hAnsi="Cambria Math" w:cs="Times New Roman"/>
              </w:rPr>
              <m:t>T</m:t>
            </m:r>
          </m:e>
          <m:sub>
            <m:r>
              <w:rPr>
                <w:rFonts w:ascii="Cambria Math" w:eastAsiaTheme="minorEastAsia" w:hAnsi="Cambria Math" w:cs="Times New Roman"/>
              </w:rPr>
              <m:t>K</m:t>
            </m:r>
          </m:sub>
          <m:sup>
            <m:r>
              <w:rPr>
                <w:rFonts w:ascii="Cambria Math" w:eastAsiaTheme="minorEastAsia" w:hAnsi="Cambria Math" w:cs="Times New Roman"/>
              </w:rPr>
              <m:t>°</m:t>
            </m:r>
          </m:sup>
        </m:sSubSup>
        <m:r>
          <w:rPr>
            <w:rFonts w:ascii="Cambria Math" w:eastAsiaTheme="minorEastAsia" w:hAnsi="Cambria Math" w:cs="Times New Roman"/>
          </w:rPr>
          <m:t>]</m:t>
        </m:r>
      </m:oMath>
      <w:r>
        <w:rPr>
          <w:rFonts w:ascii="Times New Roman" w:eastAsiaTheme="minorEastAsia" w:hAnsi="Times New Roman" w:cs="Times New Roman"/>
        </w:rPr>
        <w:t xml:space="preserve"> </w:t>
      </w:r>
    </w:p>
    <w:p w:rsidR="00CF54A7" w:rsidRDefault="00CF54A7" w:rsidP="00CF54A7">
      <w:pPr>
        <w:autoSpaceDE w:val="0"/>
        <w:autoSpaceDN w:val="0"/>
        <w:adjustRightInd w:val="0"/>
        <w:spacing w:line="360" w:lineRule="auto"/>
        <w:jc w:val="both"/>
        <w:rPr>
          <w:rFonts w:ascii="Times New Roman" w:eastAsiaTheme="minorEastAsia" w:hAnsi="Times New Roman" w:cs="Times New Roman"/>
        </w:rPr>
      </w:pPr>
      <w:r>
        <w:rPr>
          <w:rFonts w:ascii="Times New Roman" w:hAnsi="Times New Roman" w:cs="Times New Roman"/>
        </w:rPr>
        <w:t xml:space="preserve">                               </w:t>
      </w:r>
      <w:r w:rsidRPr="00C17FA1">
        <w:rPr>
          <w:rFonts w:ascii="Times New Roman" w:hAnsi="Times New Roman" w:cs="Times New Roman"/>
        </w:rPr>
        <w:t>où</w:t>
      </w:r>
      <m:oMath>
        <m:r>
          <w:rPr>
            <w:rFonts w:ascii="Cambria Math" w:hAnsi="Cambria Math" w:cs="Times New Roman"/>
          </w:rPr>
          <m:t xml:space="preserve">    </m:t>
        </m:r>
        <m:sSubSup>
          <m:sSubSupPr>
            <m:ctrlPr>
              <w:rPr>
                <w:rFonts w:ascii="Cambria Math" w:eastAsiaTheme="minorEastAsia" w:hAnsi="Cambria Math" w:cs="Times New Roman"/>
                <w:i/>
              </w:rPr>
            </m:ctrlPr>
          </m:sSubSupPr>
          <m:e>
            <m:r>
              <w:rPr>
                <w:rFonts w:ascii="Cambria Math" w:eastAsiaTheme="minorEastAsia" w:hAnsi="Cambria Math" w:cs="Times New Roman"/>
              </w:rPr>
              <m:t>T</m:t>
            </m:r>
          </m:e>
          <m:sub>
            <m:r>
              <w:rPr>
                <w:rFonts w:ascii="Cambria Math" w:eastAsiaTheme="minorEastAsia" w:hAnsi="Cambria Math" w:cs="Times New Roman"/>
              </w:rPr>
              <m:t>K</m:t>
            </m:r>
          </m:sub>
          <m:sup>
            <m:r>
              <w:rPr>
                <w:rFonts w:ascii="Cambria Math" w:eastAsiaTheme="minorEastAsia" w:hAnsi="Cambria Math" w:cs="Times New Roman"/>
              </w:rPr>
              <m:t>°</m:t>
            </m:r>
          </m:sup>
        </m:sSubSup>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max</m:t>
            </m:r>
          </m:e>
          <m:sub>
            <m:r>
              <w:rPr>
                <w:rFonts w:ascii="Cambria Math" w:hAnsi="Cambria Math" w:cs="Times New Roman"/>
              </w:rPr>
              <m:t>m</m:t>
            </m:r>
          </m:sub>
        </m:sSub>
        <m:d>
          <m:dPr>
            <m:begChr m:val="["/>
            <m:endChr m:val="]"/>
            <m:ctrlPr>
              <w:rPr>
                <w:rFonts w:ascii="Cambria Math" w:eastAsiaTheme="minorEastAsia" w:hAnsi="Cambria Math" w:cs="Times New Roman"/>
                <w:i/>
              </w:rPr>
            </m:ctrlPr>
          </m:dPr>
          <m:e>
            <m:sSub>
              <m:sSubPr>
                <m:ctrlPr>
                  <w:rPr>
                    <w:rFonts w:ascii="Cambria Math" w:eastAsiaTheme="minorEastAsia" w:hAnsi="Cambria Math" w:cs="Times New Roman"/>
                    <w:i/>
                  </w:rPr>
                </m:ctrlPr>
              </m:sSubPr>
              <m:e>
                <m:r>
                  <w:rPr>
                    <w:rFonts w:ascii="Cambria Math" w:eastAsiaTheme="minorEastAsia" w:hAnsi="Cambria Math" w:cs="Times New Roman"/>
                  </w:rPr>
                  <m:t>s</m:t>
                </m:r>
              </m:e>
              <m:sub>
                <m:r>
                  <w:rPr>
                    <w:rFonts w:ascii="Cambria Math" w:eastAsiaTheme="minorEastAsia" w:hAnsi="Cambria Math" w:cs="Times New Roman"/>
                  </w:rPr>
                  <m:t>k</m:t>
                </m:r>
                <m:d>
                  <m:dPr>
                    <m:ctrlPr>
                      <w:rPr>
                        <w:rFonts w:ascii="Cambria Math" w:eastAsiaTheme="minorEastAsia" w:hAnsi="Cambria Math" w:cs="Times New Roman"/>
                        <w:i/>
                      </w:rPr>
                    </m:ctrlPr>
                  </m:dPr>
                  <m:e>
                    <m:r>
                      <w:rPr>
                        <w:rFonts w:ascii="Cambria Math" w:eastAsiaTheme="minorEastAsia" w:hAnsi="Cambria Math" w:cs="Times New Roman"/>
                      </w:rPr>
                      <m:t>m</m:t>
                    </m:r>
                  </m:e>
                </m:d>
              </m:sub>
            </m:sSub>
            <m:r>
              <w:rPr>
                <w:rFonts w:ascii="Cambria Math" w:eastAsiaTheme="minorEastAsia" w:hAnsi="Cambria Math" w:cs="Times New Roman"/>
              </w:rPr>
              <m:t>,</m:t>
            </m:r>
            <m:sSubSup>
              <m:sSubSupPr>
                <m:ctrlPr>
                  <w:rPr>
                    <w:rFonts w:ascii="Cambria Math" w:eastAsiaTheme="minorEastAsia" w:hAnsi="Cambria Math" w:cs="Times New Roman"/>
                    <w:i/>
                  </w:rPr>
                </m:ctrlPr>
              </m:sSubSupPr>
              <m:e>
                <m:r>
                  <w:rPr>
                    <w:rFonts w:ascii="Cambria Math" w:eastAsiaTheme="minorEastAsia" w:hAnsi="Cambria Math" w:cs="Times New Roman"/>
                  </w:rPr>
                  <m:t>T</m:t>
                </m:r>
              </m:e>
              <m:sub>
                <m:r>
                  <w:rPr>
                    <w:rFonts w:ascii="Cambria Math" w:eastAsiaTheme="minorEastAsia" w:hAnsi="Cambria Math" w:cs="Times New Roman"/>
                  </w:rPr>
                  <m:t>K</m:t>
                </m:r>
              </m:sub>
              <m:sup>
                <m:r>
                  <w:rPr>
                    <w:rFonts w:ascii="Cambria Math" w:eastAsiaTheme="minorEastAsia" w:hAnsi="Cambria Math" w:cs="Times New Roman"/>
                  </w:rPr>
                  <m:t>°</m:t>
                </m:r>
              </m:sup>
            </m:sSubSup>
          </m:e>
        </m:d>
        <m:r>
          <w:rPr>
            <w:rFonts w:ascii="Cambria Math" w:eastAsiaTheme="minorEastAsia" w:hAnsi="Cambria Math" w:cs="Times New Roman"/>
          </w:rPr>
          <m:t xml:space="preserve">-30dB </m:t>
        </m:r>
      </m:oMath>
      <w:r>
        <w:rPr>
          <w:rFonts w:ascii="Times New Roman" w:eastAsiaTheme="minorEastAsia" w:hAnsi="Times New Roman" w:cs="Times New Roman"/>
        </w:rPr>
        <w:t xml:space="preserve">                      </w:t>
      </w:r>
      <w:r w:rsidR="00A04C89">
        <w:rPr>
          <w:rFonts w:ascii="Times New Roman" w:eastAsiaTheme="minorEastAsia" w:hAnsi="Times New Roman" w:cs="Times New Roman"/>
        </w:rPr>
        <w:t xml:space="preserve">                               </w:t>
      </w:r>
      <w:r>
        <w:rPr>
          <w:rFonts w:ascii="Times New Roman" w:eastAsiaTheme="minorEastAsia" w:hAnsi="Times New Roman" w:cs="Times New Roman"/>
        </w:rPr>
        <w:t xml:space="preserve">  (4.2)</w:t>
      </w:r>
    </w:p>
    <w:p w:rsidR="00CF54A7" w:rsidRDefault="00CF54A7" w:rsidP="00CF54A7">
      <w:pPr>
        <w:autoSpaceDE w:val="0"/>
        <w:autoSpaceDN w:val="0"/>
        <w:adjustRightInd w:val="0"/>
        <w:spacing w:line="360" w:lineRule="auto"/>
        <w:jc w:val="both"/>
        <w:rPr>
          <w:rFonts w:ascii="Times New Roman" w:eastAsiaTheme="minorEastAsia" w:hAnsi="Times New Roman" w:cs="Times New Roman"/>
        </w:rPr>
      </w:pPr>
    </w:p>
    <w:p w:rsidR="00CF54A7" w:rsidRPr="0077106F" w:rsidRDefault="00CF54A7" w:rsidP="00CF54A7">
      <w:pPr>
        <w:autoSpaceDE w:val="0"/>
        <w:autoSpaceDN w:val="0"/>
        <w:adjustRightInd w:val="0"/>
        <w:spacing w:line="360" w:lineRule="auto"/>
        <w:jc w:val="both"/>
        <w:rPr>
          <w:rFonts w:ascii="Times New Roman" w:eastAsiaTheme="minorEastAsia" w:hAnsi="Times New Roman" w:cs="Times New Roman"/>
        </w:rPr>
      </w:pPr>
      <w:r w:rsidRPr="00D83A3D">
        <w:rPr>
          <w:rFonts w:ascii="Times New Roman" w:hAnsi="Times New Roman" w:cs="Times New Roman"/>
        </w:rPr>
        <w:t>et où S</w:t>
      </w:r>
      <w:r w:rsidRPr="00C17FA1">
        <w:rPr>
          <w:rFonts w:ascii="Times New Roman" w:hAnsi="Times New Roman" w:cs="Times New Roman"/>
          <w:sz w:val="28"/>
          <w:szCs w:val="28"/>
          <w:vertAlign w:val="subscript"/>
        </w:rPr>
        <w:t>k</w:t>
      </w:r>
      <w:r w:rsidRPr="00D83A3D">
        <w:rPr>
          <w:rFonts w:ascii="Times New Roman" w:hAnsi="Times New Roman" w:cs="Times New Roman"/>
        </w:rPr>
        <w:t xml:space="preserve"> représente la sortie Y</w:t>
      </w:r>
      <w:r w:rsidRPr="00C17FA1">
        <w:rPr>
          <w:rFonts w:ascii="Times New Roman" w:hAnsi="Times New Roman" w:cs="Times New Roman"/>
          <w:sz w:val="28"/>
          <w:szCs w:val="28"/>
          <w:vertAlign w:val="subscript"/>
        </w:rPr>
        <w:t>k</w:t>
      </w:r>
      <w:r w:rsidRPr="00D83A3D">
        <w:rPr>
          <w:rFonts w:ascii="Times New Roman" w:hAnsi="Times New Roman" w:cs="Times New Roman"/>
        </w:rPr>
        <w:t xml:space="preserve"> dans l'échelle logarithmique (en dB).</w:t>
      </w:r>
    </w:p>
    <w:p w:rsidR="00CF54A7" w:rsidRDefault="00CF54A7" w:rsidP="00CF54A7">
      <w:pPr>
        <w:autoSpaceDE w:val="0"/>
        <w:autoSpaceDN w:val="0"/>
        <w:adjustRightInd w:val="0"/>
        <w:spacing w:line="360" w:lineRule="auto"/>
        <w:ind w:firstLine="567"/>
        <w:jc w:val="both"/>
        <w:rPr>
          <w:rFonts w:ascii="Times New Roman" w:hAnsi="Times New Roman" w:cs="Times New Roman"/>
        </w:rPr>
      </w:pPr>
      <w:r w:rsidRPr="00D83A3D">
        <w:rPr>
          <w:rFonts w:ascii="Times New Roman" w:hAnsi="Times New Roman" w:cs="Times New Roman"/>
        </w:rPr>
        <w:t>Les canaux à faible énergie en sortie sont ainsi éliminés car ils correspondent souvent</w:t>
      </w:r>
      <w:r>
        <w:rPr>
          <w:rFonts w:ascii="Times New Roman" w:hAnsi="Times New Roman" w:cs="Times New Roman"/>
        </w:rPr>
        <w:t xml:space="preserve"> </w:t>
      </w:r>
      <w:r w:rsidRPr="00D83A3D">
        <w:rPr>
          <w:rFonts w:ascii="Times New Roman" w:hAnsi="Times New Roman" w:cs="Times New Roman"/>
        </w:rPr>
        <w:t>à l'effet du bruit.</w:t>
      </w:r>
      <w:r>
        <w:rPr>
          <w:rFonts w:ascii="Times New Roman" w:hAnsi="Times New Roman" w:cs="Times New Roman"/>
        </w:rPr>
        <w:t xml:space="preserve"> </w:t>
      </w:r>
      <w:r w:rsidRPr="00D83A3D">
        <w:rPr>
          <w:rFonts w:ascii="Times New Roman" w:hAnsi="Times New Roman" w:cs="Times New Roman"/>
        </w:rPr>
        <w:t>Une normalisation de ces coefficients par leur énergie moyenne est effectuée, parce</w:t>
      </w:r>
      <w:r>
        <w:rPr>
          <w:rFonts w:ascii="Times New Roman" w:hAnsi="Times New Roman" w:cs="Times New Roman"/>
        </w:rPr>
        <w:t xml:space="preserve"> </w:t>
      </w:r>
      <w:r w:rsidRPr="00D83A3D">
        <w:rPr>
          <w:rFonts w:ascii="Times New Roman" w:hAnsi="Times New Roman" w:cs="Times New Roman"/>
        </w:rPr>
        <w:t>que le niveau d'énergie de parole varie d'une prononciation à l'autre et ceci est</w:t>
      </w:r>
      <w:r>
        <w:rPr>
          <w:rFonts w:ascii="Times New Roman" w:hAnsi="Times New Roman" w:cs="Times New Roman"/>
        </w:rPr>
        <w:t xml:space="preserve"> </w:t>
      </w:r>
      <w:r w:rsidRPr="00D83A3D">
        <w:rPr>
          <w:rFonts w:ascii="Times New Roman" w:hAnsi="Times New Roman" w:cs="Times New Roman"/>
        </w:rPr>
        <w:t>indésirable dans le c</w:t>
      </w:r>
      <w:r>
        <w:rPr>
          <w:rFonts w:ascii="Times New Roman" w:hAnsi="Times New Roman" w:cs="Times New Roman"/>
        </w:rPr>
        <w:t>as de la reconnaissance</w:t>
      </w:r>
      <w:r w:rsidRPr="00D83A3D">
        <w:rPr>
          <w:rFonts w:ascii="Times New Roman" w:hAnsi="Times New Roman" w:cs="Times New Roman"/>
        </w:rPr>
        <w:t>.</w:t>
      </w:r>
      <w:r>
        <w:rPr>
          <w:rFonts w:ascii="Times New Roman" w:hAnsi="Times New Roman" w:cs="Times New Roman"/>
        </w:rPr>
        <w:t xml:space="preserve"> Ceci se fait, d'abord, en calculant l'énergie moyenne </w:t>
      </w:r>
      <w:r>
        <w:rPr>
          <w:rFonts w:ascii="Times New Roman" w:eastAsiaTheme="minorEastAsia" w:hAnsi="Times New Roman" w:cs="Times New Roman"/>
          <w:iCs/>
        </w:rPr>
        <w:t xml:space="preserve"> </w:t>
      </w:r>
      <m:oMath>
        <m:acc>
          <m:accPr>
            <m:chr m:val="̅"/>
            <m:ctrlPr>
              <w:rPr>
                <w:rFonts w:ascii="Cambria Math" w:eastAsiaTheme="minorEastAsia" w:hAnsi="Cambria Math" w:cs="Times New Roman"/>
                <w:i/>
                <w:iCs/>
              </w:rPr>
            </m:ctrlPr>
          </m:accPr>
          <m:e>
            <m:r>
              <w:rPr>
                <w:rFonts w:ascii="Cambria Math" w:eastAsiaTheme="minorEastAsia" w:hAnsi="Cambria Math" w:cs="Times New Roman"/>
              </w:rPr>
              <m:t>s</m:t>
            </m:r>
          </m:e>
        </m:acc>
        <m:r>
          <w:rPr>
            <w:rFonts w:ascii="Cambria Math" w:eastAsiaTheme="minorEastAsia" w:hAnsi="Cambria Math" w:cs="Times New Roman"/>
          </w:rPr>
          <m:t>(m)</m:t>
        </m:r>
      </m:oMath>
      <w:r>
        <w:rPr>
          <w:rFonts w:ascii="Times New Roman" w:hAnsi="Times New Roman" w:cs="Times New Roman"/>
        </w:rPr>
        <w:t xml:space="preserve">de chaque trame sur les K canaux par :       </w:t>
      </w:r>
    </w:p>
    <w:p w:rsidR="00CF54A7" w:rsidRDefault="00CF54A7" w:rsidP="00CF54A7">
      <w:pPr>
        <w:autoSpaceDE w:val="0"/>
        <w:autoSpaceDN w:val="0"/>
        <w:adjustRightInd w:val="0"/>
        <w:spacing w:line="360" w:lineRule="auto"/>
        <w:jc w:val="both"/>
        <w:rPr>
          <w:rFonts w:ascii="Times New Roman" w:hAnsi="Times New Roman" w:cs="Times New Roman"/>
        </w:rPr>
      </w:pPr>
      <w:r>
        <w:rPr>
          <w:rFonts w:ascii="Times New Roman" w:hAnsi="Times New Roman" w:cs="Times New Roman"/>
        </w:rPr>
        <w:t xml:space="preserve">                                      </w:t>
      </w:r>
      <m:oMath>
        <m:acc>
          <m:accPr>
            <m:chr m:val="̅"/>
            <m:ctrlPr>
              <w:rPr>
                <w:rFonts w:ascii="Cambria Math" w:hAnsi="Cambria Math" w:cs="Times New Roman"/>
                <w:i/>
              </w:rPr>
            </m:ctrlPr>
          </m:accPr>
          <m:e>
            <m:r>
              <w:rPr>
                <w:rFonts w:ascii="Cambria Math" w:hAnsi="Cambria Math" w:cs="Times New Roman"/>
              </w:rPr>
              <m:t>s</m:t>
            </m:r>
          </m:e>
        </m:acc>
        <m:r>
          <w:rPr>
            <w:rFonts w:ascii="Cambria Math" w:hAnsi="Cambria Math" w:cs="Times New Roman"/>
          </w:rPr>
          <m:t>(m)=</m:t>
        </m:r>
        <m:f>
          <m:fPr>
            <m:ctrlPr>
              <w:rPr>
                <w:rFonts w:ascii="Cambria Math" w:hAnsi="Cambria Math" w:cs="Times New Roman"/>
                <w:i/>
              </w:rPr>
            </m:ctrlPr>
          </m:fPr>
          <m:num>
            <m:r>
              <w:rPr>
                <w:rFonts w:ascii="Cambria Math" w:hAnsi="Cambria Math" w:cs="Times New Roman"/>
              </w:rPr>
              <m:t>1</m:t>
            </m:r>
          </m:num>
          <m:den>
            <m:r>
              <w:rPr>
                <w:rFonts w:ascii="Cambria Math" w:hAnsi="Cambria Math" w:cs="Times New Roman"/>
              </w:rPr>
              <m:t>k</m:t>
            </m:r>
          </m:den>
        </m:f>
        <m:nary>
          <m:naryPr>
            <m:chr m:val="∑"/>
            <m:limLoc m:val="undOvr"/>
            <m:ctrlPr>
              <w:rPr>
                <w:rFonts w:ascii="Cambria Math" w:hAnsi="Cambria Math" w:cs="Times New Roman"/>
                <w:i/>
              </w:rPr>
            </m:ctrlPr>
          </m:naryPr>
          <m:sub>
            <m:r>
              <w:rPr>
                <w:rFonts w:ascii="Cambria Math" w:hAnsi="Cambria Math" w:cs="Times New Roman"/>
              </w:rPr>
              <m:t>k=1</m:t>
            </m:r>
          </m:sub>
          <m:sup>
            <m:r>
              <w:rPr>
                <w:rFonts w:ascii="Cambria Math" w:hAnsi="Cambria Math" w:cs="Times New Roman"/>
              </w:rPr>
              <m:t>k</m:t>
            </m:r>
          </m:sup>
          <m:e>
            <m:sSub>
              <m:sSubPr>
                <m:ctrlPr>
                  <w:rPr>
                    <w:rFonts w:ascii="Cambria Math" w:eastAsiaTheme="minorEastAsia" w:hAnsi="Cambria Math" w:cs="Times New Roman"/>
                    <w:i/>
                  </w:rPr>
                </m:ctrlPr>
              </m:sSubPr>
              <m:e>
                <m:acc>
                  <m:accPr>
                    <m:chr m:val="̃"/>
                    <m:ctrlPr>
                      <w:rPr>
                        <w:rFonts w:ascii="Cambria Math" w:eastAsiaTheme="minorEastAsia" w:hAnsi="Cambria Math" w:cs="Times New Roman"/>
                        <w:i/>
                      </w:rPr>
                    </m:ctrlPr>
                  </m:accPr>
                  <m:e>
                    <m:r>
                      <w:rPr>
                        <w:rFonts w:ascii="Cambria Math" w:eastAsiaTheme="minorEastAsia" w:hAnsi="Cambria Math" w:cs="Times New Roman"/>
                      </w:rPr>
                      <m:t>s</m:t>
                    </m:r>
                  </m:e>
                </m:acc>
              </m:e>
              <m:sub>
                <m:r>
                  <w:rPr>
                    <w:rFonts w:ascii="Cambria Math" w:eastAsiaTheme="minorEastAsia" w:hAnsi="Cambria Math" w:cs="Times New Roman"/>
                  </w:rPr>
                  <m:t>k</m:t>
                </m:r>
              </m:sub>
            </m:sSub>
          </m:e>
        </m:nary>
        <m:r>
          <w:rPr>
            <w:rFonts w:ascii="Cambria Math" w:hAnsi="Cambria Math" w:cs="Times New Roman"/>
          </w:rPr>
          <m:t>(m)</m:t>
        </m:r>
      </m:oMath>
      <w:r>
        <w:rPr>
          <w:rFonts w:ascii="Times New Roman" w:hAnsi="Times New Roman" w:cs="Times New Roman"/>
        </w:rPr>
        <w:t xml:space="preserve">                                  </w:t>
      </w:r>
      <w:r w:rsidR="00A04C89">
        <w:rPr>
          <w:rFonts w:ascii="Times New Roman" w:hAnsi="Times New Roman" w:cs="Times New Roman"/>
        </w:rPr>
        <w:t xml:space="preserve">                              </w:t>
      </w:r>
      <w:r>
        <w:rPr>
          <w:rFonts w:ascii="Times New Roman" w:hAnsi="Times New Roman" w:cs="Times New Roman"/>
        </w:rPr>
        <w:t xml:space="preserve">    </w:t>
      </w:r>
      <w:r w:rsidR="00A04C89">
        <w:rPr>
          <w:rFonts w:ascii="Times New Roman" w:hAnsi="Times New Roman" w:cs="Times New Roman"/>
        </w:rPr>
        <w:t xml:space="preserve"> </w:t>
      </w:r>
      <w:r>
        <w:rPr>
          <w:rFonts w:ascii="Times New Roman" w:hAnsi="Times New Roman" w:cs="Times New Roman"/>
        </w:rPr>
        <w:t xml:space="preserve">   (4.3)</w:t>
      </w:r>
    </w:p>
    <w:p w:rsidR="00CF54A7" w:rsidRPr="00A62C6C" w:rsidRDefault="00CF54A7" w:rsidP="00CF54A7">
      <w:pPr>
        <w:autoSpaceDE w:val="0"/>
        <w:autoSpaceDN w:val="0"/>
        <w:adjustRightInd w:val="0"/>
        <w:spacing w:line="360" w:lineRule="auto"/>
        <w:jc w:val="both"/>
        <w:rPr>
          <w:rFonts w:cs="TimesNewRoman"/>
        </w:rPr>
      </w:pPr>
    </w:p>
    <w:p w:rsidR="00CF54A7" w:rsidRDefault="00CF54A7" w:rsidP="00CF54A7">
      <w:pPr>
        <w:autoSpaceDE w:val="0"/>
        <w:autoSpaceDN w:val="0"/>
        <w:adjustRightInd w:val="0"/>
        <w:spacing w:line="360" w:lineRule="auto"/>
        <w:jc w:val="both"/>
        <w:rPr>
          <w:rFonts w:ascii="Times New Roman" w:hAnsi="Times New Roman" w:cs="Times New Roman"/>
        </w:rPr>
      </w:pPr>
      <w:r>
        <w:rPr>
          <w:rFonts w:ascii="Times New Roman" w:hAnsi="Times New Roman" w:cs="Times New Roman"/>
        </w:rPr>
        <w:t>La normalisation d'énergie est donnée, alors, par</w:t>
      </w:r>
    </w:p>
    <w:p w:rsidR="00CF54A7" w:rsidRDefault="00CF54A7" w:rsidP="00CF54A7">
      <w:pPr>
        <w:autoSpaceDE w:val="0"/>
        <w:autoSpaceDN w:val="0"/>
        <w:adjustRightInd w:val="0"/>
        <w:spacing w:line="360" w:lineRule="auto"/>
        <w:jc w:val="both"/>
        <w:rPr>
          <w:rFonts w:ascii="Times New Roman" w:hAnsi="Times New Roman" w:cs="Times New Roman"/>
        </w:rPr>
      </w:pPr>
      <w:r>
        <w:rPr>
          <w:rFonts w:ascii="Times New Roman" w:hAnsi="Times New Roman" w:cs="Times New Roman"/>
        </w:rPr>
        <w:t xml:space="preserve">                                      </w:t>
      </w:r>
      <m:oMath>
        <m:sSubSup>
          <m:sSubSupPr>
            <m:ctrlPr>
              <w:rPr>
                <w:rFonts w:ascii="Cambria Math" w:hAnsi="Cambria Math" w:cs="Times New Roman"/>
                <w:i/>
              </w:rPr>
            </m:ctrlPr>
          </m:sSubSupPr>
          <m:e>
            <m:r>
              <w:rPr>
                <w:rFonts w:ascii="Cambria Math" w:hAnsi="Cambria Math" w:cs="Times New Roman"/>
              </w:rPr>
              <m:t>s</m:t>
            </m:r>
          </m:e>
          <m:sub>
            <m:r>
              <w:rPr>
                <w:rFonts w:ascii="Cambria Math" w:hAnsi="Cambria Math" w:cs="Times New Roman"/>
              </w:rPr>
              <m:t>k</m:t>
            </m:r>
          </m:sub>
          <m:sup>
            <m:r>
              <w:rPr>
                <w:rFonts w:ascii="Cambria Math" w:hAnsi="Cambria Math" w:cs="Times New Roman"/>
              </w:rPr>
              <m:t>n</m:t>
            </m:r>
          </m:sup>
        </m:sSubSup>
        <m:d>
          <m:dPr>
            <m:ctrlPr>
              <w:rPr>
                <w:rFonts w:ascii="Cambria Math" w:hAnsi="Cambria Math" w:cs="Times New Roman"/>
                <w:i/>
              </w:rPr>
            </m:ctrlPr>
          </m:dPr>
          <m:e>
            <m:r>
              <w:rPr>
                <w:rFonts w:ascii="Cambria Math" w:hAnsi="Cambria Math" w:cs="Times New Roman"/>
              </w:rPr>
              <m:t>m</m:t>
            </m:r>
          </m:e>
        </m:d>
        <m:r>
          <w:rPr>
            <w:rFonts w:ascii="Cambria Math" w:hAnsi="Cambria Math" w:cs="Times New Roman"/>
          </w:rPr>
          <m:t>=</m:t>
        </m:r>
        <m:sSub>
          <m:sSubPr>
            <m:ctrlPr>
              <w:rPr>
                <w:rFonts w:ascii="Cambria Math" w:eastAsiaTheme="minorEastAsia" w:hAnsi="Cambria Math" w:cs="Times New Roman"/>
                <w:i/>
              </w:rPr>
            </m:ctrlPr>
          </m:sSubPr>
          <m:e>
            <m:acc>
              <m:accPr>
                <m:chr m:val="̃"/>
                <m:ctrlPr>
                  <w:rPr>
                    <w:rFonts w:ascii="Cambria Math" w:eastAsiaTheme="minorEastAsia" w:hAnsi="Cambria Math" w:cs="Times New Roman"/>
                    <w:i/>
                  </w:rPr>
                </m:ctrlPr>
              </m:accPr>
              <m:e>
                <m:r>
                  <w:rPr>
                    <w:rFonts w:ascii="Cambria Math" w:eastAsiaTheme="minorEastAsia" w:hAnsi="Cambria Math" w:cs="Times New Roman"/>
                  </w:rPr>
                  <m:t>s</m:t>
                </m:r>
              </m:e>
            </m:acc>
          </m:e>
          <m:sub>
            <m:r>
              <w:rPr>
                <w:rFonts w:ascii="Cambria Math" w:eastAsiaTheme="minorEastAsia" w:hAnsi="Cambria Math" w:cs="Times New Roman"/>
              </w:rPr>
              <m:t>k</m:t>
            </m:r>
          </m:sub>
        </m:sSub>
        <m:r>
          <w:rPr>
            <w:rFonts w:ascii="Cambria Math" w:hAnsi="Cambria Math" w:cs="Times New Roman"/>
          </w:rPr>
          <m:t>(m)</m:t>
        </m:r>
      </m:oMath>
      <w:r>
        <w:rPr>
          <w:rFonts w:ascii="Times New Roman" w:eastAsiaTheme="minorEastAsia" w:hAnsi="Times New Roman" w:cs="Times New Roman"/>
        </w:rPr>
        <w:t>-</w:t>
      </w:r>
      <m:oMath>
        <m:r>
          <w:rPr>
            <w:rFonts w:ascii="Cambria Math" w:hAnsi="Cambria Math" w:cs="Times New Roman"/>
          </w:rPr>
          <m:t xml:space="preserve"> </m:t>
        </m:r>
        <m:acc>
          <m:accPr>
            <m:chr m:val="̅"/>
            <m:ctrlPr>
              <w:rPr>
                <w:rFonts w:ascii="Cambria Math" w:hAnsi="Cambria Math" w:cs="Times New Roman"/>
                <w:i/>
              </w:rPr>
            </m:ctrlPr>
          </m:accPr>
          <m:e>
            <m:r>
              <w:rPr>
                <w:rFonts w:ascii="Cambria Math" w:hAnsi="Cambria Math" w:cs="Times New Roman"/>
              </w:rPr>
              <m:t>s</m:t>
            </m:r>
          </m:e>
        </m:acc>
        <m:r>
          <w:rPr>
            <w:rFonts w:ascii="Cambria Math" w:hAnsi="Cambria Math" w:cs="Times New Roman"/>
          </w:rPr>
          <m:t>(m)</m:t>
        </m:r>
      </m:oMath>
      <w:r>
        <w:rPr>
          <w:rFonts w:ascii="Times New Roman" w:hAnsi="Times New Roman" w:cs="Times New Roman"/>
        </w:rPr>
        <w:t xml:space="preserve">                                                                       (4.4)</w:t>
      </w:r>
    </w:p>
    <w:p w:rsidR="00CF54A7" w:rsidRDefault="00CF54A7" w:rsidP="00CF54A7">
      <w:pPr>
        <w:autoSpaceDE w:val="0"/>
        <w:autoSpaceDN w:val="0"/>
        <w:adjustRightInd w:val="0"/>
        <w:spacing w:line="360" w:lineRule="auto"/>
        <w:jc w:val="both"/>
        <w:rPr>
          <w:rFonts w:ascii="Times New Roman" w:hAnsi="Times New Roman" w:cs="Times New Roman"/>
        </w:rPr>
      </w:pPr>
    </w:p>
    <w:p w:rsidR="00CF54A7" w:rsidRDefault="00CF54A7" w:rsidP="00CF54A7">
      <w:pPr>
        <w:autoSpaceDE w:val="0"/>
        <w:autoSpaceDN w:val="0"/>
        <w:adjustRightInd w:val="0"/>
        <w:spacing w:line="360" w:lineRule="auto"/>
        <w:jc w:val="both"/>
        <w:rPr>
          <w:rFonts w:ascii="Times New Roman" w:hAnsi="Times New Roman" w:cs="Times New Roman"/>
        </w:rPr>
      </w:pPr>
      <w:r>
        <w:rPr>
          <w:rFonts w:ascii="Times New Roman" w:hAnsi="Times New Roman" w:cs="Times New Roman"/>
        </w:rPr>
        <w:t xml:space="preserve">Finalement les coefficients </w:t>
      </w:r>
      <w:r>
        <w:rPr>
          <w:rFonts w:ascii="Times New Roman" w:hAnsi="Times New Roman" w:cs="Times New Roman"/>
          <w:i/>
          <w:iCs/>
        </w:rPr>
        <w:t>S</w:t>
      </w:r>
      <w:r w:rsidRPr="009474A5">
        <w:rPr>
          <w:rFonts w:ascii="Times New Roman" w:hAnsi="Times New Roman" w:cs="Times New Roman"/>
          <w:i/>
          <w:iCs/>
          <w:sz w:val="28"/>
          <w:szCs w:val="28"/>
          <w:vertAlign w:val="superscript"/>
        </w:rPr>
        <w:t>n</w:t>
      </w:r>
      <w:r>
        <w:rPr>
          <w:rFonts w:ascii="Times New Roman" w:hAnsi="Times New Roman" w:cs="Times New Roman"/>
          <w:i/>
          <w:iCs/>
        </w:rPr>
        <w:t xml:space="preserve"> </w:t>
      </w:r>
      <w:r>
        <w:rPr>
          <w:rFonts w:ascii="Times New Roman" w:hAnsi="Times New Roman" w:cs="Times New Roman"/>
        </w:rPr>
        <w:t>(</w:t>
      </w:r>
      <w:r>
        <w:rPr>
          <w:rFonts w:ascii="Times New Roman" w:hAnsi="Times New Roman" w:cs="Times New Roman"/>
          <w:i/>
          <w:iCs/>
        </w:rPr>
        <w:t>m</w:t>
      </w:r>
      <w:r>
        <w:rPr>
          <w:rFonts w:ascii="Times New Roman" w:hAnsi="Times New Roman" w:cs="Times New Roman"/>
        </w:rPr>
        <w:t xml:space="preserve">) pour chaque trame “m” sont stockés dans des vecteurs de dimension K, appelés les MFSC ou </w:t>
      </w:r>
      <w:r>
        <w:rPr>
          <w:rFonts w:ascii="Times New Roman" w:hAnsi="Times New Roman" w:cs="Times New Roman"/>
          <w:i/>
          <w:iCs/>
        </w:rPr>
        <w:t>Mel Frequency Spectral Coefficients</w:t>
      </w:r>
      <w:r>
        <w:rPr>
          <w:rFonts w:ascii="Times New Roman" w:hAnsi="Times New Roman" w:cs="Times New Roman"/>
        </w:rPr>
        <w:t>. Ce sont les caractéristiques du locuteur utilisées dans cette étude.</w:t>
      </w:r>
    </w:p>
    <w:p w:rsidR="00CF54A7" w:rsidRPr="00D83A3D" w:rsidRDefault="00CF54A7" w:rsidP="00CF54A7">
      <w:pPr>
        <w:autoSpaceDE w:val="0"/>
        <w:autoSpaceDN w:val="0"/>
        <w:adjustRightInd w:val="0"/>
        <w:spacing w:line="360" w:lineRule="auto"/>
        <w:jc w:val="both"/>
        <w:rPr>
          <w:rFonts w:ascii="Times New Roman" w:hAnsi="Times New Roman" w:cs="Times New Roman"/>
        </w:rPr>
      </w:pPr>
      <w:r>
        <w:rPr>
          <w:rFonts w:ascii="Times New Roman" w:hAnsi="Times New Roman" w:cs="Times New Roman"/>
        </w:rPr>
        <w:t>Nous faisons remarquer que le signal de parole ne subit pas de préaccentuation.</w:t>
      </w:r>
    </w:p>
    <w:p w:rsidR="00CF54A7" w:rsidRDefault="00CF54A7" w:rsidP="00CF54A7">
      <w:pPr>
        <w:autoSpaceDE w:val="0"/>
        <w:autoSpaceDN w:val="0"/>
        <w:adjustRightInd w:val="0"/>
        <w:spacing w:line="360" w:lineRule="auto"/>
        <w:jc w:val="center"/>
        <w:rPr>
          <w:rFonts w:ascii="TimesNewRoman" w:cs="TimesNewRoman"/>
        </w:rPr>
      </w:pPr>
      <w:r>
        <w:rPr>
          <w:rFonts w:ascii="TimesNewRoman" w:cs="TimesNewRoman"/>
          <w:noProof/>
          <w:lang w:val="en-US" w:eastAsia="en-US"/>
        </w:rPr>
        <w:lastRenderedPageBreak/>
        <w:drawing>
          <wp:inline distT="0" distB="0" distL="0" distR="0">
            <wp:extent cx="5378667" cy="3990975"/>
            <wp:effectExtent l="19050" t="0" r="0" b="0"/>
            <wp:docPr id="2"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a:srcRect/>
                    <a:stretch>
                      <a:fillRect/>
                    </a:stretch>
                  </pic:blipFill>
                  <pic:spPr bwMode="auto">
                    <a:xfrm>
                      <a:off x="0" y="0"/>
                      <a:ext cx="5378667" cy="3990975"/>
                    </a:xfrm>
                    <a:prstGeom prst="rect">
                      <a:avLst/>
                    </a:prstGeom>
                    <a:noFill/>
                    <a:ln w="9525">
                      <a:noFill/>
                      <a:miter lim="800000"/>
                      <a:headEnd/>
                      <a:tailEnd/>
                    </a:ln>
                  </pic:spPr>
                </pic:pic>
              </a:graphicData>
            </a:graphic>
          </wp:inline>
        </w:drawing>
      </w:r>
    </w:p>
    <w:p w:rsidR="00CF54A7" w:rsidRPr="00B04713" w:rsidRDefault="00B04713" w:rsidP="00CF54A7">
      <w:pPr>
        <w:autoSpaceDE w:val="0"/>
        <w:autoSpaceDN w:val="0"/>
        <w:adjustRightInd w:val="0"/>
        <w:spacing w:line="360" w:lineRule="auto"/>
        <w:jc w:val="center"/>
        <w:rPr>
          <w:rFonts w:ascii="Times New Roman" w:hAnsi="Times New Roman" w:cs="Times New Roman"/>
          <w:b/>
          <w:bCs/>
        </w:rPr>
      </w:pPr>
      <w:r w:rsidRPr="00B04713">
        <w:rPr>
          <w:rFonts w:ascii="Times New Roman" w:hAnsi="Times New Roman" w:cs="Times New Roman"/>
          <w:b/>
          <w:bCs/>
        </w:rPr>
        <w:t>Figure 4</w:t>
      </w:r>
      <w:r w:rsidR="00CF54A7" w:rsidRPr="00B04713">
        <w:rPr>
          <w:rFonts w:ascii="Times New Roman" w:hAnsi="Times New Roman" w:cs="Times New Roman"/>
          <w:b/>
          <w:bCs/>
        </w:rPr>
        <w:t>.</w:t>
      </w:r>
      <w:r w:rsidRPr="00B04713">
        <w:rPr>
          <w:rFonts w:ascii="Times New Roman" w:hAnsi="Times New Roman" w:cs="Times New Roman"/>
          <w:b/>
          <w:bCs/>
        </w:rPr>
        <w:t>2</w:t>
      </w:r>
      <w:r w:rsidR="00CF54A7" w:rsidRPr="00B04713">
        <w:rPr>
          <w:rFonts w:ascii="Times New Roman" w:hAnsi="Times New Roman" w:cs="Times New Roman"/>
          <w:b/>
          <w:bCs/>
        </w:rPr>
        <w:t xml:space="preserve"> : Principe d’extraction des MFSC</w:t>
      </w:r>
      <w:r w:rsidR="003C5C91">
        <w:rPr>
          <w:rFonts w:ascii="Times New Roman" w:hAnsi="Times New Roman" w:cs="Times New Roman"/>
          <w:b/>
          <w:bCs/>
        </w:rPr>
        <w:t>.</w:t>
      </w:r>
    </w:p>
    <w:p w:rsidR="00CF54A7" w:rsidRDefault="00CF54A7" w:rsidP="00CF54A7">
      <w:pPr>
        <w:spacing w:before="240" w:after="120" w:line="360" w:lineRule="auto"/>
        <w:jc w:val="both"/>
        <w:rPr>
          <w:rFonts w:ascii="Times New Roman" w:hAnsi="Times New Roman" w:cs="Times New Roman"/>
          <w:bCs/>
        </w:rPr>
      </w:pPr>
      <w:r w:rsidRPr="00B165F1">
        <w:rPr>
          <w:rFonts w:ascii="Times New Roman" w:hAnsi="Times New Roman" w:cs="Times New Roman"/>
          <w:bCs/>
        </w:rPr>
        <w:t xml:space="preserve">-  Réduction de l’information </w:t>
      </w:r>
    </w:p>
    <w:p w:rsidR="00CF54A7" w:rsidRPr="001F355A" w:rsidRDefault="00CF54A7" w:rsidP="00CF54A7">
      <w:pPr>
        <w:spacing w:before="240" w:after="120" w:line="360" w:lineRule="auto"/>
        <w:jc w:val="both"/>
        <w:rPr>
          <w:rFonts w:ascii="Times New Roman" w:hAnsi="Times New Roman" w:cs="Times New Roman"/>
          <w:bCs/>
        </w:rPr>
      </w:pPr>
      <w:r w:rsidRPr="00964C3E">
        <w:rPr>
          <w:rFonts w:ascii="Times New Roman" w:hAnsi="Times New Roman" w:cs="Times New Roman"/>
          <w:bCs/>
        </w:rPr>
        <w:t xml:space="preserve">Dans cette méthode, nous utilisons les caractéristiques spectrales du signal de parole issu des locuteurs (24 caractéristiques MFSC sont utilisées). A partir de ces caractéristiques MFSC, on extrait le vecteur </w:t>
      </w:r>
      <w:r>
        <w:rPr>
          <w:rFonts w:ascii="Times New Roman" w:hAnsi="Times New Roman" w:cs="Times New Roman"/>
          <w:bCs/>
        </w:rPr>
        <w:t xml:space="preserve">moyen </w:t>
      </w:r>
      <w:r w:rsidRPr="00964C3E">
        <w:rPr>
          <w:rFonts w:ascii="Times New Roman" w:hAnsi="Times New Roman" w:cs="Times New Roman"/>
          <w:bCs/>
        </w:rPr>
        <w:t xml:space="preserve">MFSCmoy qui sera le seul élément représentatif du locuteur dans ce cas : dans cette perspective nous supposons que la variabilité de la matrice de covariance est négligeable. Nous préservons alors seulement le vecteur moyenne : MFSCmoy (de dimension 24x1) et chaque locuteur sera représenté par ce vecteur. </w:t>
      </w:r>
    </w:p>
    <w:p w:rsidR="00CF54A7" w:rsidRPr="00EC7651" w:rsidRDefault="00B04713" w:rsidP="00CF54A7">
      <w:pPr>
        <w:spacing w:before="240" w:after="120" w:line="360" w:lineRule="auto"/>
        <w:rPr>
          <w:rFonts w:ascii="Times New Roman" w:hAnsi="Times New Roman" w:cs="Times New Roman"/>
          <w:b/>
        </w:rPr>
      </w:pPr>
      <w:r>
        <w:rPr>
          <w:rFonts w:ascii="Times New Roman" w:hAnsi="Times New Roman" w:cs="Times New Roman"/>
          <w:b/>
        </w:rPr>
        <w:t>3</w:t>
      </w:r>
      <w:r w:rsidR="00CF54A7" w:rsidRPr="00EC7651">
        <w:rPr>
          <w:rFonts w:ascii="Times New Roman" w:hAnsi="Times New Roman" w:cs="Times New Roman"/>
          <w:b/>
        </w:rPr>
        <w:t>.2.   Caractéristique Relative du Locuteur (RSC) </w:t>
      </w:r>
    </w:p>
    <w:p w:rsidR="00B04713" w:rsidRDefault="00CF54A7" w:rsidP="00B04713">
      <w:pPr>
        <w:spacing w:before="240" w:after="120" w:line="360" w:lineRule="auto"/>
        <w:ind w:firstLine="567"/>
        <w:jc w:val="both"/>
        <w:rPr>
          <w:rFonts w:ascii="Times New Roman" w:hAnsi="Times New Roman" w:cs="Times New Roman"/>
          <w:bCs/>
        </w:rPr>
      </w:pPr>
      <w:r w:rsidRPr="005A5A4A">
        <w:rPr>
          <w:rFonts w:ascii="Times New Roman" w:hAnsi="Times New Roman" w:cs="Times New Roman"/>
          <w:bCs/>
        </w:rPr>
        <w:t>Dans le but d’optimiser le nombre d’en</w:t>
      </w:r>
      <w:r>
        <w:rPr>
          <w:rFonts w:ascii="Times New Roman" w:hAnsi="Times New Roman" w:cs="Times New Roman"/>
          <w:bCs/>
        </w:rPr>
        <w:t xml:space="preserve">trées et la convergence </w:t>
      </w:r>
      <w:r w:rsidRPr="005A5A4A">
        <w:rPr>
          <w:rFonts w:ascii="Times New Roman" w:hAnsi="Times New Roman" w:cs="Times New Roman"/>
          <w:bCs/>
        </w:rPr>
        <w:t xml:space="preserve"> des SVM, nous avons développé une nouvelle Caractéristique Relative du Locuteur, que nous avons appelée RSC (Relative Speaker Characteristic).</w:t>
      </w:r>
    </w:p>
    <w:p w:rsidR="00981056" w:rsidRPr="00B04713" w:rsidRDefault="00981056" w:rsidP="00B04713">
      <w:pPr>
        <w:spacing w:before="240" w:after="120" w:line="360" w:lineRule="auto"/>
        <w:ind w:firstLine="567"/>
        <w:jc w:val="both"/>
        <w:rPr>
          <w:rFonts w:ascii="Times New Roman" w:hAnsi="Times New Roman" w:cs="Times New Roman"/>
          <w:b/>
          <w:sz w:val="28"/>
          <w:szCs w:val="28"/>
        </w:rPr>
      </w:pPr>
    </w:p>
    <w:p w:rsidR="00CF54A7" w:rsidRPr="00244E42" w:rsidRDefault="00B04713" w:rsidP="00CF54A7">
      <w:pPr>
        <w:tabs>
          <w:tab w:val="right" w:pos="9072"/>
        </w:tabs>
        <w:autoSpaceDE w:val="0"/>
        <w:autoSpaceDN w:val="0"/>
        <w:adjustRightInd w:val="0"/>
        <w:spacing w:before="240" w:after="120" w:line="360" w:lineRule="auto"/>
        <w:jc w:val="both"/>
        <w:rPr>
          <w:rFonts w:ascii="Times New Roman" w:hAnsi="Times New Roman" w:cs="Times New Roman"/>
          <w:b/>
          <w:bCs/>
          <w:iCs/>
        </w:rPr>
      </w:pPr>
      <w:r>
        <w:rPr>
          <w:rFonts w:ascii="Times New Roman" w:hAnsi="Times New Roman" w:cs="Times New Roman"/>
          <w:b/>
          <w:bCs/>
          <w:iCs/>
        </w:rPr>
        <w:lastRenderedPageBreak/>
        <w:t xml:space="preserve">3.3 </w:t>
      </w:r>
      <w:r w:rsidR="00CF54A7" w:rsidRPr="00244E42">
        <w:rPr>
          <w:rFonts w:ascii="Times New Roman" w:hAnsi="Times New Roman" w:cs="Times New Roman"/>
          <w:b/>
          <w:bCs/>
          <w:iCs/>
        </w:rPr>
        <w:t xml:space="preserve">  Notion de DRSC (Diagonal of RSC) </w:t>
      </w:r>
    </w:p>
    <w:p w:rsidR="00CF54A7" w:rsidRDefault="00CF54A7" w:rsidP="00CF54A7">
      <w:pPr>
        <w:autoSpaceDE w:val="0"/>
        <w:autoSpaceDN w:val="0"/>
        <w:adjustRightInd w:val="0"/>
        <w:spacing w:line="360" w:lineRule="auto"/>
        <w:ind w:firstLine="567"/>
        <w:jc w:val="both"/>
        <w:rPr>
          <w:rFonts w:ascii="Times New Roman" w:hAnsi="Times New Roman" w:cs="Times New Roman"/>
        </w:rPr>
      </w:pPr>
      <w:r w:rsidRPr="00A21255">
        <w:rPr>
          <w:rFonts w:ascii="Times New Roman" w:hAnsi="Times New Roman" w:cs="Times New Roman"/>
        </w:rPr>
        <w:t>Pour modéliser le locuteur, la plupart des systèmes de reconnaissance du locuteur existants</w:t>
      </w:r>
      <w:r>
        <w:rPr>
          <w:rFonts w:ascii="Times New Roman" w:hAnsi="Times New Roman" w:cs="Times New Roman"/>
        </w:rPr>
        <w:t xml:space="preserve"> </w:t>
      </w:r>
      <w:r w:rsidRPr="00A21255">
        <w:rPr>
          <w:rFonts w:ascii="Times New Roman" w:hAnsi="Times New Roman" w:cs="Times New Roman"/>
        </w:rPr>
        <w:t>utilisent les composantes statistiques comme le vecteur moyenne ou la matrice de covariance,</w:t>
      </w:r>
      <w:r>
        <w:rPr>
          <w:rFonts w:ascii="Times New Roman" w:hAnsi="Times New Roman" w:cs="Times New Roman"/>
        </w:rPr>
        <w:t xml:space="preserve"> </w:t>
      </w:r>
      <w:r w:rsidRPr="00A21255">
        <w:rPr>
          <w:rFonts w:ascii="Times New Roman" w:hAnsi="Times New Roman" w:cs="Times New Roman"/>
        </w:rPr>
        <w:t>qui sont extraits à partir des caractéristiques acoustiques comme : les coefficients MFSC, les</w:t>
      </w:r>
      <w:r>
        <w:rPr>
          <w:rFonts w:ascii="Times New Roman" w:hAnsi="Times New Roman" w:cs="Times New Roman"/>
        </w:rPr>
        <w:t xml:space="preserve"> LFCC </w:t>
      </w:r>
      <w:r w:rsidRPr="002E27D5">
        <w:rPr>
          <w:rFonts w:ascii="Times New Roman" w:hAnsi="Times New Roman" w:cs="Times New Roman"/>
        </w:rPr>
        <w:t>(</w:t>
      </w:r>
      <w:r w:rsidRPr="002E27D5">
        <w:rPr>
          <w:rFonts w:ascii="Times New Roman" w:eastAsia="TimesNewRoman,Italic" w:hAnsi="Times New Roman" w:cs="Times New Roman"/>
          <w:iCs/>
        </w:rPr>
        <w:t>Linear Frequency Cepstral Coefficients</w:t>
      </w:r>
      <w:r w:rsidRPr="002E27D5">
        <w:rPr>
          <w:rFonts w:ascii="Times New Roman" w:hAnsi="Times New Roman" w:cs="Times New Roman"/>
        </w:rPr>
        <w:t>), les MFCC (</w:t>
      </w:r>
      <w:r w:rsidRPr="002E27D5">
        <w:rPr>
          <w:rFonts w:ascii="Times New Roman" w:eastAsia="TimesNewRoman,Italic" w:hAnsi="Times New Roman" w:cs="Times New Roman"/>
          <w:iCs/>
        </w:rPr>
        <w:t xml:space="preserve">Mel Frequency Cepstral </w:t>
      </w:r>
      <w:r w:rsidRPr="00A21255">
        <w:rPr>
          <w:rFonts w:ascii="Times New Roman" w:eastAsia="TimesNewRoman,Italic" w:hAnsi="Times New Roman" w:cs="Times New Roman"/>
          <w:iCs/>
        </w:rPr>
        <w:t>Coefficients</w:t>
      </w:r>
      <w:r w:rsidRPr="00A21255">
        <w:rPr>
          <w:rFonts w:ascii="Times New Roman" w:hAnsi="Times New Roman" w:cs="Times New Roman"/>
        </w:rPr>
        <w:t>),</w:t>
      </w:r>
      <w:r>
        <w:rPr>
          <w:rFonts w:ascii="Times New Roman" w:hAnsi="Times New Roman" w:cs="Times New Roman"/>
        </w:rPr>
        <w:t xml:space="preserve"> </w:t>
      </w:r>
      <w:r w:rsidRPr="00031AB8">
        <w:rPr>
          <w:rFonts w:ascii="Times New Roman" w:hAnsi="Times New Roman" w:cs="Times New Roman"/>
        </w:rPr>
        <w:t>Cette  caractéristique  es</w:t>
      </w:r>
      <w:r>
        <w:rPr>
          <w:rFonts w:ascii="Times New Roman" w:hAnsi="Times New Roman" w:cs="Times New Roman"/>
        </w:rPr>
        <w:t xml:space="preserve">t appelée : </w:t>
      </w:r>
      <w:r w:rsidRPr="00031AB8">
        <w:rPr>
          <w:rFonts w:ascii="Times New Roman" w:hAnsi="Times New Roman" w:cs="Times New Roman"/>
        </w:rPr>
        <w:t>Caractéristique  Relative  du  L</w:t>
      </w:r>
      <w:r>
        <w:rPr>
          <w:rFonts w:ascii="Times New Roman" w:hAnsi="Times New Roman" w:cs="Times New Roman"/>
        </w:rPr>
        <w:t xml:space="preserve">ocuteur  (RSC).  De  plus,  en  </w:t>
      </w:r>
      <w:r w:rsidRPr="00031AB8">
        <w:rPr>
          <w:rFonts w:ascii="Times New Roman" w:hAnsi="Times New Roman" w:cs="Times New Roman"/>
        </w:rPr>
        <w:t>utilisant  cette  dernière, nous arrivons à réduire la taille du vecteur</w:t>
      </w:r>
      <w:r>
        <w:rPr>
          <w:rFonts w:ascii="Times New Roman" w:hAnsi="Times New Roman" w:cs="Times New Roman"/>
        </w:rPr>
        <w:t xml:space="preserve"> d’entrée des deux classifieurs </w:t>
      </w:r>
      <w:r w:rsidRPr="00031AB8">
        <w:rPr>
          <w:rFonts w:ascii="Times New Roman" w:hAnsi="Times New Roman" w:cs="Times New Roman"/>
        </w:rPr>
        <w:t xml:space="preserve">et accélérer la phase </w:t>
      </w:r>
      <w:r>
        <w:rPr>
          <w:rFonts w:ascii="Times New Roman" w:hAnsi="Times New Roman" w:cs="Times New Roman"/>
        </w:rPr>
        <w:t>d’apprentissage</w:t>
      </w:r>
      <w:r w:rsidRPr="00031AB8">
        <w:rPr>
          <w:rFonts w:ascii="Times New Roman" w:hAnsi="Times New Roman" w:cs="Times New Roman"/>
        </w:rPr>
        <w:t>.</w:t>
      </w:r>
    </w:p>
    <w:p w:rsidR="00CF54A7" w:rsidRPr="0077106F" w:rsidRDefault="00CF54A7" w:rsidP="00CF54A7">
      <w:pPr>
        <w:autoSpaceDE w:val="0"/>
        <w:autoSpaceDN w:val="0"/>
        <w:adjustRightInd w:val="0"/>
        <w:spacing w:line="360" w:lineRule="auto"/>
        <w:ind w:firstLine="567"/>
        <w:jc w:val="both"/>
        <w:rPr>
          <w:rFonts w:ascii="Times New Roman" w:hAnsi="Times New Roman" w:cs="Times New Roman"/>
        </w:rPr>
      </w:pPr>
      <w:r>
        <w:rPr>
          <w:rFonts w:ascii="TimesNewRoman" w:cs="TimesNewRoman"/>
        </w:rPr>
        <w:t xml:space="preserve">Soient </w:t>
      </w:r>
      <w:r>
        <w:rPr>
          <w:rFonts w:ascii="TimesNewRoman" w:cs="TimesNewRoman"/>
        </w:rPr>
        <w:t>à</w:t>
      </w:r>
      <w:r>
        <w:rPr>
          <w:rFonts w:ascii="TimesNewRoman" w:cs="TimesNewRoman"/>
        </w:rPr>
        <w:t xml:space="preserve"> comparer deux segments de parole, appartenant aux locuteurs </w:t>
      </w:r>
      <m:oMath>
        <m:r>
          <w:rPr>
            <w:rFonts w:ascii="Cambria Math" w:hAnsi="Cambria Math" w:cs="ArialBlack"/>
            <w:sz w:val="23"/>
            <w:szCs w:val="23"/>
          </w:rPr>
          <m:t xml:space="preserve">x </m:t>
        </m:r>
        <m:r>
          <w:rPr>
            <w:rFonts w:ascii="Cambria Math" w:hAnsi="Cambria Math" w:cs="TimesNewRoman"/>
          </w:rPr>
          <m:t xml:space="preserve">et </m:t>
        </m:r>
        <m:r>
          <w:rPr>
            <w:rFonts w:ascii="Cambria Math" w:hAnsi="Cambria Math" w:cs="ArialBlack"/>
            <w:sz w:val="23"/>
            <w:szCs w:val="23"/>
          </w:rPr>
          <m:t>y</m:t>
        </m:r>
        <m:r>
          <w:rPr>
            <w:rFonts w:ascii="Cambria Math" w:hAnsi="Cambria Math" w:cs="TimesNewRoman"/>
          </w:rPr>
          <m:t>.</m:t>
        </m:r>
      </m:oMath>
      <w:r>
        <w:rPr>
          <w:rFonts w:ascii="TimesNewRoman" w:cs="TimesNewRoman"/>
        </w:rPr>
        <w:t xml:space="preserve"> Leurs</w:t>
      </w:r>
      <w:r>
        <w:rPr>
          <w:rFonts w:ascii="Times New Roman" w:hAnsi="Times New Roman" w:cs="Times New Roman"/>
        </w:rPr>
        <w:t xml:space="preserve"> </w:t>
      </w:r>
      <w:r>
        <w:rPr>
          <w:rFonts w:ascii="TimesNewRoman" w:cs="TimesNewRoman"/>
        </w:rPr>
        <w:t xml:space="preserve">matrices de covariance sont respectivement </w:t>
      </w:r>
      <m:oMath>
        <m:r>
          <w:rPr>
            <w:rFonts w:ascii="Cambria Math" w:eastAsia="TimesNewRoman,Italic" w:hAnsi="Cambria Math" w:cs="TimesNewRoman,Italic"/>
          </w:rPr>
          <m:t>X</m:t>
        </m:r>
      </m:oMath>
      <w:r>
        <w:rPr>
          <w:rFonts w:ascii="TimesNewRoman,Italic" w:eastAsia="TimesNewRoman,Italic" w:cs="TimesNewRoman,Italic"/>
          <w:i/>
          <w:iCs/>
        </w:rPr>
        <w:t xml:space="preserve"> </w:t>
      </w:r>
      <w:r>
        <w:rPr>
          <w:rFonts w:ascii="TimesNewRoman" w:cs="TimesNewRoman"/>
        </w:rPr>
        <w:t xml:space="preserve">et </w:t>
      </w:r>
      <m:oMath>
        <m:r>
          <w:rPr>
            <w:rFonts w:ascii="Cambria Math" w:eastAsia="TimesNewRoman,Italic" w:hAnsi="Cambria Math" w:cs="TimesNewRoman,Italic"/>
          </w:rPr>
          <m:t>Y</m:t>
        </m:r>
      </m:oMath>
      <w:r>
        <w:rPr>
          <w:rFonts w:ascii="TimesNewRoman,Italic" w:eastAsia="TimesNewRoman,Italic" w:cs="TimesNewRoman,Italic"/>
          <w:i/>
          <w:iCs/>
        </w:rPr>
        <w:t xml:space="preserve"> </w:t>
      </w:r>
      <w:r>
        <w:rPr>
          <w:rFonts w:ascii="TimesNewRoman" w:cs="TimesNewRoman"/>
        </w:rPr>
        <w:t>et leurs vecteurs moyenne sont</w:t>
      </w:r>
      <w:r>
        <w:rPr>
          <w:rFonts w:ascii="Times New Roman" w:hAnsi="Times New Roman" w:cs="Times New Roman"/>
        </w:rPr>
        <w:t xml:space="preserve"> </w:t>
      </w:r>
      <w:r>
        <w:rPr>
          <w:rFonts w:ascii="TimesNewRoman" w:cs="TimesNewRoman"/>
        </w:rPr>
        <w:t xml:space="preserve">respectivement </w:t>
      </w:r>
      <m:oMath>
        <m:r>
          <w:rPr>
            <w:rFonts w:ascii="Cambria Math" w:eastAsia="TimesNewRoman,Italic" w:hAnsi="Cambria Math" w:cs="TimesNewRoman,Italic"/>
          </w:rPr>
          <m:t>x</m:t>
        </m:r>
        <m:r>
          <w:rPr>
            <w:rFonts w:ascii="Cambria Math" w:eastAsia="TimesNewRoman,Italic" w:hAnsi="Cambria Math" w:cs="TimesNewRoman,Italic"/>
            <w:sz w:val="16"/>
            <w:szCs w:val="16"/>
          </w:rPr>
          <m:t xml:space="preserve">m </m:t>
        </m:r>
        <m:r>
          <w:rPr>
            <w:rFonts w:ascii="Cambria Math" w:hAnsi="Cambria Math" w:cs="TimesNewRoman"/>
          </w:rPr>
          <m:t xml:space="preserve">et </m:t>
        </m:r>
        <m:r>
          <w:rPr>
            <w:rFonts w:ascii="Cambria Math" w:eastAsia="TimesNewRoman,Italic" w:hAnsi="Cambria Math" w:cs="TimesNewRoman,Italic"/>
          </w:rPr>
          <m:t>y</m:t>
        </m:r>
        <m:r>
          <w:rPr>
            <w:rFonts w:ascii="Cambria Math" w:eastAsia="TimesNewRoman,Italic" w:hAnsi="Cambria Math" w:cs="TimesNewRoman,Italic"/>
            <w:sz w:val="16"/>
            <w:szCs w:val="16"/>
          </w:rPr>
          <m:t>m</m:t>
        </m:r>
        <m:r>
          <w:rPr>
            <w:rFonts w:ascii="Cambria Math" w:hAnsi="Cambria Math" w:cs="TimesNewRoman"/>
          </w:rPr>
          <m:t>.</m:t>
        </m:r>
      </m:oMath>
    </w:p>
    <w:p w:rsidR="00CF54A7" w:rsidRDefault="00CF54A7" w:rsidP="00CF54A7">
      <w:pPr>
        <w:autoSpaceDE w:val="0"/>
        <w:autoSpaceDN w:val="0"/>
        <w:adjustRightInd w:val="0"/>
        <w:spacing w:line="360" w:lineRule="auto"/>
        <w:jc w:val="both"/>
        <w:rPr>
          <w:rFonts w:cs="TimesNewRoman"/>
        </w:rPr>
      </w:pPr>
    </w:p>
    <w:p w:rsidR="00CF54A7" w:rsidRPr="00B04713" w:rsidRDefault="00CF54A7" w:rsidP="00B04713">
      <w:pPr>
        <w:autoSpaceDE w:val="0"/>
        <w:autoSpaceDN w:val="0"/>
        <w:adjustRightInd w:val="0"/>
        <w:spacing w:line="360" w:lineRule="auto"/>
        <w:jc w:val="center"/>
        <w:rPr>
          <w:rFonts w:ascii="Times New Roman" w:hAnsi="Times New Roman" w:cs="Times New Roman"/>
          <w:sz w:val="28"/>
          <w:szCs w:val="28"/>
        </w:rPr>
      </w:pPr>
      <w:r>
        <w:rPr>
          <w:rFonts w:cs="TimesNewRoman"/>
          <w:sz w:val="28"/>
          <w:szCs w:val="28"/>
        </w:rPr>
        <w:t xml:space="preserve">                       </w:t>
      </w:r>
      <m:oMath>
        <m:r>
          <w:rPr>
            <w:rFonts w:ascii="Cambria Math" w:hAnsi="Cambria Math" w:cs="Times New Roman"/>
            <w:sz w:val="28"/>
            <w:szCs w:val="28"/>
          </w:rPr>
          <m:t>φ</m:t>
        </m:r>
        <m:d>
          <m:dPr>
            <m:ctrlPr>
              <w:rPr>
                <w:rFonts w:ascii="Cambria Math" w:hAnsi="Cambria Math" w:cs="Times New Roman"/>
                <w:i/>
                <w:sz w:val="28"/>
                <w:szCs w:val="28"/>
              </w:rPr>
            </m:ctrlPr>
          </m:dPr>
          <m:e>
            <m:r>
              <w:rPr>
                <w:rFonts w:ascii="Cambria Math" w:hAnsi="Cambria Math" w:cs="Times New Roman"/>
                <w:sz w:val="28"/>
                <w:szCs w:val="28"/>
              </w:rPr>
              <m:t>X,Y</m:t>
            </m:r>
          </m:e>
        </m:d>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P</m:t>
            </m:r>
          </m:den>
        </m:f>
        <m:d>
          <m:dPr>
            <m:begChr m:val="["/>
            <m:endChr m:val="]"/>
            <m:ctrlPr>
              <w:rPr>
                <w:rFonts w:ascii="Cambria Math" w:hAnsi="Cambria Math" w:cs="Times New Roman"/>
                <w:i/>
                <w:sz w:val="28"/>
                <w:szCs w:val="28"/>
              </w:rPr>
            </m:ctrlPr>
          </m:dPr>
          <m:e>
            <m:r>
              <w:rPr>
                <w:rFonts w:ascii="Cambria Math" w:hAnsi="Cambria Math" w:cs="Times New Roman"/>
                <w:sz w:val="28"/>
                <w:szCs w:val="28"/>
              </w:rPr>
              <m:t>-</m:t>
            </m:r>
            <m:func>
              <m:funcPr>
                <m:ctrlPr>
                  <w:rPr>
                    <w:rFonts w:ascii="Cambria Math" w:hAnsi="Cambria Math" w:cs="Times New Roman"/>
                    <w:i/>
                    <w:sz w:val="28"/>
                    <w:szCs w:val="28"/>
                  </w:rPr>
                </m:ctrlPr>
              </m:funcPr>
              <m:fName>
                <m:r>
                  <m:rPr>
                    <m:sty m:val="p"/>
                  </m:rPr>
                  <w:rPr>
                    <w:rFonts w:ascii="Cambria Math" w:hAnsi="Cambria Math" w:cs="Times New Roman"/>
                    <w:sz w:val="28"/>
                    <w:szCs w:val="28"/>
                  </w:rPr>
                  <m:t>log</m:t>
                </m:r>
              </m:fName>
              <m:e>
                <m:d>
                  <m:dPr>
                    <m:ctrlPr>
                      <w:rPr>
                        <w:rFonts w:ascii="Cambria Math" w:hAnsi="Cambria Math" w:cs="Times New Roman"/>
                        <w:i/>
                        <w:sz w:val="28"/>
                        <w:szCs w:val="28"/>
                      </w:rPr>
                    </m:ctrlPr>
                  </m:dPr>
                  <m:e>
                    <m:f>
                      <m:fPr>
                        <m:ctrlPr>
                          <w:rPr>
                            <w:rFonts w:ascii="Cambria Math" w:hAnsi="Cambria Math" w:cs="Times New Roman"/>
                            <w:i/>
                            <w:sz w:val="28"/>
                            <w:szCs w:val="28"/>
                          </w:rPr>
                        </m:ctrlPr>
                      </m:fPr>
                      <m:num>
                        <m:r>
                          <m:rPr>
                            <m:sty m:val="p"/>
                          </m:rPr>
                          <w:rPr>
                            <w:rFonts w:ascii="Cambria Math" w:hAnsi="Cambria Math" w:cs="Times New Roman"/>
                            <w:sz w:val="28"/>
                            <w:szCs w:val="28"/>
                          </w:rPr>
                          <m:t>det⁡</m:t>
                        </m:r>
                        <m:r>
                          <w:rPr>
                            <w:rFonts w:ascii="Cambria Math" w:hAnsi="Cambria Math" w:cs="Times New Roman"/>
                            <w:sz w:val="28"/>
                            <w:szCs w:val="28"/>
                          </w:rPr>
                          <m:t>(Y)</m:t>
                        </m:r>
                      </m:num>
                      <m:den>
                        <m:r>
                          <m:rPr>
                            <m:sty m:val="p"/>
                          </m:rPr>
                          <w:rPr>
                            <w:rFonts w:ascii="Cambria Math" w:hAnsi="Cambria Math" w:cs="Times New Roman"/>
                            <w:sz w:val="28"/>
                            <w:szCs w:val="28"/>
                          </w:rPr>
                          <m:t>det⁡</m:t>
                        </m:r>
                        <m:r>
                          <w:rPr>
                            <w:rFonts w:ascii="Cambria Math" w:hAnsi="Cambria Math" w:cs="Times New Roman"/>
                            <w:sz w:val="28"/>
                            <w:szCs w:val="28"/>
                          </w:rPr>
                          <m:t>(X)</m:t>
                        </m:r>
                      </m:den>
                    </m:f>
                  </m:e>
                </m:d>
              </m:e>
            </m:func>
            <m:r>
              <w:rPr>
                <w:rFonts w:ascii="Cambria Math" w:hAnsi="Cambria Math" w:cs="Times New Roman"/>
                <w:sz w:val="28"/>
                <w:szCs w:val="28"/>
              </w:rPr>
              <m:t>+tr</m:t>
            </m:r>
            <m:d>
              <m:dPr>
                <m:ctrlPr>
                  <w:rPr>
                    <w:rFonts w:ascii="Cambria Math" w:hAnsi="Cambria Math" w:cs="Times New Roman"/>
                    <w:i/>
                    <w:sz w:val="28"/>
                    <w:szCs w:val="28"/>
                  </w:rPr>
                </m:ctrlPr>
              </m:dPr>
              <m:e>
                <m:r>
                  <w:rPr>
                    <w:rFonts w:ascii="Cambria Math" w:hAnsi="Cambria Math" w:cs="Times New Roman"/>
                    <w:sz w:val="28"/>
                    <w:szCs w:val="28"/>
                  </w:rPr>
                  <m:t>Y</m:t>
                </m:r>
                <m:sSup>
                  <m:sSupPr>
                    <m:ctrlPr>
                      <w:rPr>
                        <w:rFonts w:ascii="Cambria Math" w:hAnsi="Cambria Math" w:cs="Times New Roman"/>
                        <w:i/>
                        <w:sz w:val="28"/>
                        <w:szCs w:val="28"/>
                      </w:rPr>
                    </m:ctrlPr>
                  </m:sSupPr>
                  <m:e>
                    <m:r>
                      <w:rPr>
                        <w:rFonts w:ascii="Cambria Math" w:hAnsi="Cambria Math" w:cs="Times New Roman"/>
                        <w:sz w:val="28"/>
                        <w:szCs w:val="28"/>
                      </w:rPr>
                      <m:t>X</m:t>
                    </m:r>
                  </m:e>
                  <m:sup>
                    <m:r>
                      <w:rPr>
                        <w:rFonts w:ascii="Cambria Math" w:hAnsi="Cambria Math" w:cs="Times New Roman"/>
                        <w:sz w:val="28"/>
                        <w:szCs w:val="28"/>
                      </w:rPr>
                      <m:t>-1</m:t>
                    </m:r>
                  </m:sup>
                </m:sSup>
              </m:e>
            </m:d>
          </m:e>
        </m:d>
        <m:r>
          <w:rPr>
            <w:rFonts w:ascii="Cambria Math" w:hAnsi="Cambria Math" w:cs="Times New Roman"/>
            <w:sz w:val="28"/>
            <w:szCs w:val="28"/>
          </w:rPr>
          <m:t>-1</m:t>
        </m:r>
      </m:oMath>
      <w:r>
        <w:rPr>
          <w:rFonts w:ascii="Times New Roman" w:hAnsi="Times New Roman" w:cs="Times New Roman"/>
          <w:sz w:val="28"/>
          <w:szCs w:val="28"/>
        </w:rPr>
        <w:t xml:space="preserve">                         </w:t>
      </w:r>
      <w:r w:rsidRPr="00E754EC">
        <w:rPr>
          <w:rFonts w:ascii="Times New Roman" w:hAnsi="Times New Roman" w:cs="Times New Roman"/>
        </w:rPr>
        <w:t>(4.</w:t>
      </w:r>
      <w:r w:rsidR="00A04C89">
        <w:rPr>
          <w:rFonts w:ascii="Times New Roman" w:hAnsi="Times New Roman" w:cs="Times New Roman"/>
        </w:rPr>
        <w:t>5</w:t>
      </w:r>
      <w:r>
        <w:rPr>
          <w:rFonts w:ascii="Times New Roman" w:hAnsi="Times New Roman" w:cs="Times New Roman"/>
          <w:sz w:val="28"/>
          <w:szCs w:val="28"/>
        </w:rPr>
        <w:t>)</w:t>
      </w:r>
    </w:p>
    <w:p w:rsidR="00CF54A7" w:rsidRDefault="00CF54A7" w:rsidP="00CF54A7">
      <w:pPr>
        <w:autoSpaceDE w:val="0"/>
        <w:autoSpaceDN w:val="0"/>
        <w:adjustRightInd w:val="0"/>
        <w:spacing w:line="360" w:lineRule="auto"/>
        <w:jc w:val="both"/>
        <w:rPr>
          <w:rFonts w:cs="TimesNewRoman"/>
        </w:rPr>
      </w:pPr>
      <w:r>
        <w:rPr>
          <w:rFonts w:ascii="TimesNewRoman" w:cs="TimesNewRoman"/>
        </w:rPr>
        <w:t>Mais, du fait que</w:t>
      </w:r>
    </w:p>
    <w:p w:rsidR="00CF54A7" w:rsidRPr="00CF54A7" w:rsidRDefault="00CF54A7" w:rsidP="00CF54A7">
      <w:pPr>
        <w:autoSpaceDE w:val="0"/>
        <w:autoSpaceDN w:val="0"/>
        <w:adjustRightInd w:val="0"/>
        <w:spacing w:line="360" w:lineRule="auto"/>
        <w:jc w:val="center"/>
        <w:rPr>
          <w:rFonts w:cs="TimesNewRoman"/>
        </w:rPr>
      </w:pPr>
      <w:r>
        <w:rPr>
          <w:rFonts w:cs="TimesNewRoman"/>
          <w:sz w:val="28"/>
          <w:szCs w:val="28"/>
        </w:rPr>
        <w:t xml:space="preserve">                              </w:t>
      </w:r>
      <m:oMath>
        <m:f>
          <m:fPr>
            <m:ctrlPr>
              <w:rPr>
                <w:rFonts w:ascii="Cambria Math" w:hAnsi="Cambria Math" w:cs="Times New Roman"/>
                <w:i/>
                <w:sz w:val="28"/>
                <w:szCs w:val="28"/>
              </w:rPr>
            </m:ctrlPr>
          </m:fPr>
          <m:num>
            <m:r>
              <m:rPr>
                <m:sty m:val="p"/>
              </m:rPr>
              <w:rPr>
                <w:rFonts w:ascii="Cambria Math" w:hAnsi="Cambria Math" w:cs="Times New Roman"/>
                <w:sz w:val="28"/>
                <w:szCs w:val="28"/>
              </w:rPr>
              <m:t>det⁡</m:t>
            </m:r>
            <m:r>
              <w:rPr>
                <w:rFonts w:ascii="Cambria Math" w:hAnsi="Cambria Math" w:cs="Times New Roman"/>
                <w:sz w:val="28"/>
                <w:szCs w:val="28"/>
              </w:rPr>
              <m:t>(Y)</m:t>
            </m:r>
          </m:num>
          <m:den>
            <m:r>
              <m:rPr>
                <m:sty m:val="p"/>
              </m:rPr>
              <w:rPr>
                <w:rFonts w:ascii="Cambria Math" w:hAnsi="Cambria Math" w:cs="Times New Roman"/>
                <w:sz w:val="28"/>
                <w:szCs w:val="28"/>
              </w:rPr>
              <m:t>det⁡</m:t>
            </m:r>
            <m:r>
              <w:rPr>
                <w:rFonts w:ascii="Cambria Math" w:hAnsi="Cambria Math" w:cs="Times New Roman"/>
                <w:sz w:val="28"/>
                <w:szCs w:val="28"/>
              </w:rPr>
              <m:t>(X)</m:t>
            </m:r>
          </m:den>
        </m:f>
        <m:r>
          <w:rPr>
            <w:rFonts w:ascii="Cambria Math" w:hAnsi="Cambria Math" w:cs="TimesNewRoman"/>
          </w:rPr>
          <m:t>=</m:t>
        </m:r>
        <m:r>
          <m:rPr>
            <m:sty m:val="p"/>
          </m:rPr>
          <w:rPr>
            <w:rFonts w:ascii="Cambria Math" w:hAnsi="Cambria Math" w:cs="TimesNewRoman"/>
          </w:rPr>
          <m:t>det⁡</m:t>
        </m:r>
        <m:r>
          <w:rPr>
            <w:rFonts w:ascii="Cambria Math" w:hAnsi="Cambria Math" w:cs="TimesNewRoman"/>
          </w:rPr>
          <m:t>(</m:t>
        </m:r>
        <m:f>
          <m:fPr>
            <m:type m:val="skw"/>
            <m:ctrlPr>
              <w:rPr>
                <w:rFonts w:ascii="Cambria Math" w:hAnsi="Cambria Math" w:cs="TimesNewRoman"/>
                <w:i/>
              </w:rPr>
            </m:ctrlPr>
          </m:fPr>
          <m:num>
            <m:r>
              <w:rPr>
                <w:rFonts w:ascii="Cambria Math" w:hAnsi="Cambria Math" w:cs="TimesNewRoman"/>
              </w:rPr>
              <m:t>Y</m:t>
            </m:r>
          </m:num>
          <m:den>
            <m:r>
              <w:rPr>
                <w:rFonts w:ascii="Cambria Math" w:hAnsi="Cambria Math" w:cs="TimesNewRoman"/>
              </w:rPr>
              <m:t>X</m:t>
            </m:r>
          </m:den>
        </m:f>
        <m:r>
          <w:rPr>
            <w:rFonts w:ascii="Cambria Math" w:hAnsi="Cambria Math" w:cs="TimesNewRoman"/>
          </w:rPr>
          <m:t>)</m:t>
        </m:r>
      </m:oMath>
      <w:r>
        <w:rPr>
          <w:rFonts w:cs="TimesNewRoman"/>
        </w:rPr>
        <w:t xml:space="preserve">                                                                   (</w:t>
      </w:r>
      <w:r w:rsidRPr="00E754EC">
        <w:rPr>
          <w:rFonts w:asciiTheme="majorBidi" w:hAnsiTheme="majorBidi" w:cstheme="majorBidi"/>
        </w:rPr>
        <w:t xml:space="preserve">4. </w:t>
      </w:r>
      <w:r w:rsidR="00A04C89">
        <w:rPr>
          <w:rFonts w:asciiTheme="majorBidi" w:hAnsiTheme="majorBidi" w:cstheme="majorBidi"/>
        </w:rPr>
        <w:t>6</w:t>
      </w:r>
      <w:r>
        <w:rPr>
          <w:rFonts w:cs="TimesNewRoman"/>
        </w:rPr>
        <w:t>)</w:t>
      </w:r>
    </w:p>
    <w:p w:rsidR="00CF54A7" w:rsidRDefault="00CF54A7" w:rsidP="00CF54A7">
      <w:pPr>
        <w:autoSpaceDE w:val="0"/>
        <w:autoSpaceDN w:val="0"/>
        <w:adjustRightInd w:val="0"/>
        <w:spacing w:line="360" w:lineRule="auto"/>
        <w:jc w:val="both"/>
        <w:rPr>
          <w:rFonts w:ascii="TimesNewRoman" w:cs="TimesNewRoman"/>
        </w:rPr>
      </w:pPr>
      <w:r>
        <w:rPr>
          <w:rFonts w:ascii="TimesNewRoman" w:cs="TimesNewRoman"/>
        </w:rPr>
        <w:t xml:space="preserve">Alors </w:t>
      </w:r>
    </w:p>
    <w:p w:rsidR="00CF54A7" w:rsidRPr="007151A8" w:rsidRDefault="00CF54A7" w:rsidP="00CF54A7">
      <w:pPr>
        <w:autoSpaceDE w:val="0"/>
        <w:autoSpaceDN w:val="0"/>
        <w:adjustRightInd w:val="0"/>
        <w:spacing w:line="360" w:lineRule="auto"/>
        <w:jc w:val="center"/>
        <w:rPr>
          <w:rFonts w:ascii="Times New Roman" w:hAnsi="Times New Roman" w:cs="Times New Roman"/>
        </w:rPr>
      </w:pPr>
      <w:r>
        <w:rPr>
          <w:rFonts w:ascii="TimesNewRoman" w:cs="TimesNewRoman"/>
        </w:rPr>
        <w:t xml:space="preserve">                           </w:t>
      </w:r>
      <m:oMath>
        <m:r>
          <w:rPr>
            <w:rFonts w:ascii="Cambria Math" w:hAnsi="Cambria Math" w:cs="Times New Roman"/>
          </w:rPr>
          <m:t>φ</m:t>
        </m:r>
        <m:d>
          <m:dPr>
            <m:ctrlPr>
              <w:rPr>
                <w:rFonts w:ascii="Cambria Math" w:hAnsi="Cambria Math" w:cs="Times New Roman"/>
                <w:i/>
              </w:rPr>
            </m:ctrlPr>
          </m:dPr>
          <m:e>
            <m:r>
              <w:rPr>
                <w:rFonts w:ascii="Cambria Math" w:hAnsi="Cambria Math" w:cs="Times New Roman"/>
              </w:rPr>
              <m:t>X,Y</m:t>
            </m:r>
          </m:e>
        </m:d>
        <m:r>
          <w:rPr>
            <w:rFonts w:ascii="Cambria Math" w:hAnsi="Cambria Math" w:cs="TimesNewRoman"/>
          </w:rPr>
          <m:t>=</m:t>
        </m:r>
        <m:f>
          <m:fPr>
            <m:ctrlPr>
              <w:rPr>
                <w:rFonts w:ascii="Cambria Math" w:hAnsi="Cambria Math" w:cs="Times New Roman"/>
                <w:i/>
              </w:rPr>
            </m:ctrlPr>
          </m:fPr>
          <m:num>
            <m:r>
              <w:rPr>
                <w:rFonts w:ascii="Cambria Math" w:hAnsi="Cambria Math" w:cs="Times New Roman"/>
              </w:rPr>
              <m:t>1</m:t>
            </m:r>
          </m:num>
          <m:den>
            <m:r>
              <w:rPr>
                <w:rFonts w:ascii="Cambria Math" w:hAnsi="Cambria Math" w:cs="Times New Roman"/>
              </w:rPr>
              <m:t>P</m:t>
            </m:r>
          </m:den>
        </m:f>
        <m:d>
          <m:dPr>
            <m:begChr m:val="["/>
            <m:endChr m:val="]"/>
            <m:ctrlPr>
              <w:rPr>
                <w:rFonts w:ascii="Cambria Math" w:hAnsi="Cambria Math" w:cs="Times New Roman"/>
                <w:i/>
              </w:rPr>
            </m:ctrlPr>
          </m:dPr>
          <m:e>
            <m:r>
              <w:rPr>
                <w:rFonts w:ascii="Cambria Math" w:hAnsi="Cambria Math" w:cs="Times New Roman"/>
              </w:rPr>
              <m:t>-</m:t>
            </m:r>
            <m:func>
              <m:funcPr>
                <m:ctrlPr>
                  <w:rPr>
                    <w:rFonts w:ascii="Cambria Math" w:hAnsi="Cambria Math" w:cs="Times New Roman"/>
                    <w:i/>
                  </w:rPr>
                </m:ctrlPr>
              </m:funcPr>
              <m:fName>
                <m:r>
                  <m:rPr>
                    <m:sty m:val="p"/>
                  </m:rPr>
                  <w:rPr>
                    <w:rFonts w:ascii="Cambria Math" w:hAnsi="Cambria Math" w:cs="Times New Roman"/>
                  </w:rPr>
                  <m:t>log</m:t>
                </m:r>
              </m:fName>
              <m:e>
                <m:r>
                  <w:rPr>
                    <w:rFonts w:ascii="Cambria Math" w:hAnsi="Cambria Math" w:cs="Times New Roman"/>
                  </w:rPr>
                  <m:t>(</m:t>
                </m:r>
                <m:r>
                  <w:rPr>
                    <w:rFonts w:ascii="Cambria Math" w:hAnsi="Cambria Math" w:cs="TimesNewRoman"/>
                  </w:rPr>
                  <m:t>(</m:t>
                </m:r>
                <m:f>
                  <m:fPr>
                    <m:type m:val="skw"/>
                    <m:ctrlPr>
                      <w:rPr>
                        <w:rFonts w:ascii="Cambria Math" w:hAnsi="Cambria Math" w:cs="TimesNewRoman"/>
                        <w:i/>
                      </w:rPr>
                    </m:ctrlPr>
                  </m:fPr>
                  <m:num>
                    <m:r>
                      <w:rPr>
                        <w:rFonts w:ascii="Cambria Math" w:hAnsi="Cambria Math" w:cs="TimesNewRoman"/>
                      </w:rPr>
                      <m:t>Y</m:t>
                    </m:r>
                  </m:num>
                  <m:den>
                    <m:r>
                      <w:rPr>
                        <w:rFonts w:ascii="Cambria Math" w:hAnsi="Cambria Math" w:cs="TimesNewRoman"/>
                      </w:rPr>
                      <m:t>X</m:t>
                    </m:r>
                  </m:den>
                </m:f>
                <m:r>
                  <w:rPr>
                    <w:rFonts w:ascii="Cambria Math" w:hAnsi="Cambria Math" w:cs="TimesNewRoman"/>
                  </w:rPr>
                  <m:t>)</m:t>
                </m:r>
              </m:e>
            </m:func>
            <m:r>
              <w:rPr>
                <w:rFonts w:ascii="Cambria Math" w:hAnsi="Cambria Math" w:cs="Times New Roman"/>
              </w:rPr>
              <m:t>+tr</m:t>
            </m:r>
            <m:d>
              <m:dPr>
                <m:ctrlPr>
                  <w:rPr>
                    <w:rFonts w:ascii="Cambria Math" w:hAnsi="Cambria Math" w:cs="Times New Roman"/>
                    <w:i/>
                  </w:rPr>
                </m:ctrlPr>
              </m:dPr>
              <m:e>
                <m:f>
                  <m:fPr>
                    <m:ctrlPr>
                      <w:rPr>
                        <w:rFonts w:ascii="Cambria Math" w:hAnsi="Cambria Math" w:cs="Times New Roman"/>
                        <w:i/>
                      </w:rPr>
                    </m:ctrlPr>
                  </m:fPr>
                  <m:num>
                    <m:r>
                      <w:rPr>
                        <w:rFonts w:ascii="Cambria Math" w:hAnsi="Cambria Math" w:cs="Times New Roman"/>
                      </w:rPr>
                      <m:t>Y</m:t>
                    </m:r>
                  </m:num>
                  <m:den>
                    <m:r>
                      <w:rPr>
                        <w:rFonts w:ascii="Cambria Math" w:hAnsi="Cambria Math" w:cs="Times New Roman"/>
                      </w:rPr>
                      <m:t>X</m:t>
                    </m:r>
                  </m:den>
                </m:f>
              </m:e>
            </m:d>
            <m:r>
              <w:rPr>
                <w:rFonts w:ascii="Cambria Math" w:hAnsi="Cambria Math" w:cs="Times New Roman"/>
              </w:rPr>
              <m:t>)</m:t>
            </m:r>
          </m:e>
        </m:d>
        <m:r>
          <w:rPr>
            <w:rFonts w:ascii="Cambria Math" w:hAnsi="Cambria Math" w:cs="Times New Roman"/>
          </w:rPr>
          <m:t>-1</m:t>
        </m:r>
      </m:oMath>
      <w:r>
        <w:rPr>
          <w:rFonts w:ascii="Times New Roman" w:hAnsi="Times New Roman" w:cs="Times New Roman"/>
        </w:rPr>
        <w:t xml:space="preserve">     </w:t>
      </w:r>
      <w:r w:rsidRPr="007151A8">
        <w:rPr>
          <w:rFonts w:ascii="Times New Roman" w:hAnsi="Times New Roman" w:cs="Times New Roman"/>
        </w:rPr>
        <w:t xml:space="preserve">                                      </w:t>
      </w:r>
      <w:r w:rsidR="00A04C89">
        <w:rPr>
          <w:rFonts w:ascii="Times New Roman" w:hAnsi="Times New Roman" w:cs="Times New Roman"/>
        </w:rPr>
        <w:t xml:space="preserve">          (4.7</w:t>
      </w:r>
      <w:r w:rsidRPr="007151A8">
        <w:rPr>
          <w:rFonts w:ascii="Times New Roman" w:hAnsi="Times New Roman" w:cs="Times New Roman"/>
        </w:rPr>
        <w:t>)</w:t>
      </w:r>
    </w:p>
    <w:p w:rsidR="00CF54A7" w:rsidRPr="00784839" w:rsidRDefault="00CF54A7" w:rsidP="00CF54A7">
      <w:pPr>
        <w:autoSpaceDE w:val="0"/>
        <w:autoSpaceDN w:val="0"/>
        <w:adjustRightInd w:val="0"/>
        <w:spacing w:line="360" w:lineRule="auto"/>
        <w:jc w:val="both"/>
        <w:rPr>
          <w:rFonts w:cs="Times New Roman"/>
          <w:iCs/>
        </w:rPr>
      </w:pPr>
    </w:p>
    <w:p w:rsidR="00CF54A7" w:rsidRDefault="00CF54A7" w:rsidP="00C7358D">
      <w:pPr>
        <w:autoSpaceDE w:val="0"/>
        <w:autoSpaceDN w:val="0"/>
        <w:adjustRightInd w:val="0"/>
        <w:spacing w:after="120" w:line="360" w:lineRule="auto"/>
        <w:jc w:val="both"/>
        <w:rPr>
          <w:rFonts w:ascii="TimesNewRoman" w:cs="TimesNewRoman"/>
        </w:rPr>
      </w:pPr>
      <w:r>
        <w:rPr>
          <w:rFonts w:ascii="TimesNewRoman" w:cs="TimesNewRoman"/>
        </w:rPr>
        <w:t>Si nous introduisons le rapport de relativit</w:t>
      </w:r>
      <w:r>
        <w:rPr>
          <w:rFonts w:ascii="TimesNewRoman" w:cs="TimesNewRoman"/>
        </w:rPr>
        <w:t>é</w:t>
      </w:r>
      <w:r>
        <w:rPr>
          <w:rFonts w:ascii="TimesNewRoman" w:cs="TimesNewRoman"/>
        </w:rPr>
        <w:t xml:space="preserve"> </w:t>
      </w:r>
      <w:r>
        <w:rPr>
          <w:rFonts w:ascii="TimesNewRoman" w:cs="TimesNewRoman"/>
        </w:rPr>
        <w:sym w:font="Symbol" w:char="F0C2"/>
      </w:r>
      <w:r>
        <w:rPr>
          <w:rFonts w:ascii="Symbol" w:hAnsi="Symbol" w:cs="Symbol"/>
        </w:rPr>
        <w:sym w:font="Symbol" w:char="F020"/>
      </w:r>
      <w:r>
        <w:rPr>
          <w:rFonts w:ascii="Symbol" w:hAnsi="Symbol" w:cs="Symbol"/>
        </w:rPr>
        <w:sym w:font="Symbol" w:char="F020"/>
      </w:r>
      <w:r>
        <w:rPr>
          <w:rFonts w:ascii="Symbol" w:hAnsi="Symbol" w:cs="Symbol"/>
        </w:rPr>
        <w:t></w:t>
      </w:r>
      <w:r>
        <w:rPr>
          <w:rFonts w:ascii="TimesNewRoman" w:cs="TimesNewRoman"/>
        </w:rPr>
        <w:t>par :</w:t>
      </w:r>
    </w:p>
    <w:p w:rsidR="00CF54A7" w:rsidRPr="00C7358D" w:rsidRDefault="00CF54A7" w:rsidP="00C7358D">
      <w:pPr>
        <w:autoSpaceDE w:val="0"/>
        <w:autoSpaceDN w:val="0"/>
        <w:adjustRightInd w:val="0"/>
        <w:spacing w:line="360" w:lineRule="auto"/>
        <w:jc w:val="both"/>
        <w:rPr>
          <w:rFonts w:cs="TimesNewRoman"/>
        </w:rPr>
      </w:pPr>
      <w:r>
        <w:rPr>
          <w:rFonts w:ascii="TimesNewRoman" w:cs="TimesNewRoman"/>
        </w:rPr>
        <w:t xml:space="preserve">                           </w:t>
      </w:r>
      <w:r w:rsidRPr="00295E71">
        <w:rPr>
          <w:rFonts w:ascii="TimesNewRoman" w:cs="TimesNewRoman"/>
        </w:rPr>
        <w:t xml:space="preserve"> </w:t>
      </w:r>
      <m:oMath>
        <m:r>
          <m:rPr>
            <m:sty m:val="p"/>
          </m:rPr>
          <w:rPr>
            <w:rFonts w:ascii="Cambria Math" w:hAnsi="Cambria Math" w:cs="TimesNewRoman"/>
          </w:rPr>
          <w:sym w:font="Symbol" w:char="F0C2"/>
        </m:r>
        <m:d>
          <m:dPr>
            <m:ctrlPr>
              <w:rPr>
                <w:rFonts w:ascii="Cambria Math" w:hAnsi="Cambria Math" w:cs="TimesNewRoman"/>
                <w:i/>
              </w:rPr>
            </m:ctrlPr>
          </m:dPr>
          <m:e>
            <m:r>
              <w:rPr>
                <w:rFonts w:ascii="Cambria Math" w:hAnsi="Cambria Math" w:cs="TimesNewRoman"/>
              </w:rPr>
              <m:t>X,Y</m:t>
            </m:r>
          </m:e>
        </m:d>
        <m:r>
          <w:rPr>
            <w:rFonts w:ascii="Cambria Math" w:hAnsi="Cambria Math" w:cs="TimesNewRoman"/>
          </w:rPr>
          <m:t>=</m:t>
        </m:r>
        <m:f>
          <m:fPr>
            <m:ctrlPr>
              <w:rPr>
                <w:rFonts w:ascii="Cambria Math" w:hAnsi="Cambria Math" w:cs="TimesNewRoman"/>
                <w:i/>
              </w:rPr>
            </m:ctrlPr>
          </m:fPr>
          <m:num>
            <m:r>
              <w:rPr>
                <w:rFonts w:ascii="Cambria Math" w:hAnsi="Cambria Math" w:cs="TimesNewRoman"/>
              </w:rPr>
              <m:t>X</m:t>
            </m:r>
          </m:num>
          <m:den>
            <m:r>
              <w:rPr>
                <w:rFonts w:ascii="Cambria Math" w:hAnsi="Cambria Math" w:cs="TimesNewRoman"/>
              </w:rPr>
              <m:t>Y</m:t>
            </m:r>
          </m:den>
        </m:f>
        <m:r>
          <w:rPr>
            <w:rFonts w:ascii="Cambria Math" w:hAnsi="Cambria Math" w:cs="TimesNewRoman"/>
          </w:rPr>
          <m:t>=X*</m:t>
        </m:r>
        <m:sSup>
          <m:sSupPr>
            <m:ctrlPr>
              <w:rPr>
                <w:rFonts w:ascii="Cambria Math" w:hAnsi="Cambria Math" w:cs="TimesNewRoman"/>
                <w:i/>
              </w:rPr>
            </m:ctrlPr>
          </m:sSupPr>
          <m:e>
            <m:r>
              <w:rPr>
                <w:rFonts w:ascii="Cambria Math" w:hAnsi="Cambria Math" w:cs="TimesNewRoman"/>
              </w:rPr>
              <m:t>Y</m:t>
            </m:r>
          </m:e>
          <m:sup>
            <m:r>
              <w:rPr>
                <w:rFonts w:ascii="Cambria Math" w:hAnsi="Cambria Math" w:cs="TimesNewRoman"/>
              </w:rPr>
              <m:t>-1</m:t>
            </m:r>
          </m:sup>
        </m:sSup>
      </m:oMath>
      <w:r>
        <w:rPr>
          <w:rFonts w:ascii="TimesNewRoman" w:eastAsiaTheme="minorEastAsia" w:cs="TimesNewRoman"/>
        </w:rPr>
        <w:t xml:space="preserve">                                                                                </w:t>
      </w:r>
      <w:r w:rsidR="00A04C89">
        <w:rPr>
          <w:rFonts w:ascii="TimesNewRoman" w:eastAsiaTheme="minorEastAsia" w:cs="TimesNewRoman"/>
        </w:rPr>
        <w:t xml:space="preserve"> </w:t>
      </w:r>
      <w:r>
        <w:rPr>
          <w:rFonts w:ascii="TimesNewRoman" w:eastAsiaTheme="minorEastAsia" w:cs="TimesNewRoman"/>
        </w:rPr>
        <w:t>(4.</w:t>
      </w:r>
      <w:r w:rsidR="00A04C89">
        <w:rPr>
          <w:rFonts w:ascii="TimesNewRoman" w:eastAsiaTheme="minorEastAsia" w:cs="TimesNewRoman"/>
        </w:rPr>
        <w:t>8</w:t>
      </w:r>
      <w:r>
        <w:rPr>
          <w:rFonts w:cs="TimesNewRoman"/>
        </w:rPr>
        <w:t>)</w:t>
      </w:r>
    </w:p>
    <w:p w:rsidR="00CF54A7" w:rsidRPr="00295E71" w:rsidRDefault="00CF54A7" w:rsidP="00A04C89">
      <w:pPr>
        <w:autoSpaceDE w:val="0"/>
        <w:autoSpaceDN w:val="0"/>
        <w:adjustRightInd w:val="0"/>
        <w:spacing w:line="360" w:lineRule="auto"/>
        <w:rPr>
          <w:rFonts w:cs="TimesNewRoman"/>
        </w:rPr>
      </w:pPr>
      <w:r>
        <w:rPr>
          <w:rFonts w:ascii="TimesNewRoman" w:cs="TimesNewRoman"/>
        </w:rPr>
        <w:t xml:space="preserve">Alors </w:t>
      </w:r>
      <w:r>
        <w:rPr>
          <w:rFonts w:cs="TimesNewRoman"/>
        </w:rPr>
        <w:t xml:space="preserve"> </w:t>
      </w:r>
      <m:oMath>
        <m:r>
          <w:rPr>
            <w:rFonts w:ascii="Cambria Math" w:hAnsi="Cambria Math" w:cs="TimesNewRoman"/>
          </w:rPr>
          <m:t xml:space="preserve">                  </m:t>
        </m:r>
        <m:r>
          <w:rPr>
            <w:rFonts w:ascii="Cambria Math" w:hAnsi="Cambria Math" w:cs="Times New Roman"/>
            <w:sz w:val="28"/>
            <w:szCs w:val="28"/>
          </w:rPr>
          <m:t>φ</m:t>
        </m:r>
        <m:d>
          <m:dPr>
            <m:ctrlPr>
              <w:rPr>
                <w:rFonts w:ascii="Cambria Math" w:hAnsi="Cambria Math" w:cs="Times New Roman"/>
                <w:i/>
                <w:sz w:val="28"/>
                <w:szCs w:val="28"/>
              </w:rPr>
            </m:ctrlPr>
          </m:dPr>
          <m:e>
            <m:r>
              <w:rPr>
                <w:rFonts w:ascii="Cambria Math" w:hAnsi="Cambria Math" w:cs="Times New Roman"/>
                <w:sz w:val="28"/>
                <w:szCs w:val="28"/>
              </w:rPr>
              <m:t>x,y</m:t>
            </m:r>
          </m:e>
        </m:d>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P</m:t>
            </m:r>
          </m:den>
        </m:f>
        <m:d>
          <m:dPr>
            <m:begChr m:val="["/>
            <m:endChr m:val="]"/>
            <m:ctrlPr>
              <w:rPr>
                <w:rFonts w:ascii="Cambria Math" w:hAnsi="Cambria Math" w:cs="TimesNewRoman"/>
                <w:i/>
              </w:rPr>
            </m:ctrlPr>
          </m:dPr>
          <m:e>
            <m:r>
              <w:rPr>
                <w:rFonts w:ascii="Cambria Math" w:hAnsi="Cambria Math" w:cs="TimesNewRoman"/>
              </w:rPr>
              <m:t>-</m:t>
            </m:r>
            <m:func>
              <m:funcPr>
                <m:ctrlPr>
                  <w:rPr>
                    <w:rFonts w:ascii="Cambria Math" w:hAnsi="Cambria Math" w:cs="TimesNewRoman"/>
                    <w:i/>
                  </w:rPr>
                </m:ctrlPr>
              </m:funcPr>
              <m:fName>
                <m:r>
                  <m:rPr>
                    <m:sty m:val="p"/>
                  </m:rPr>
                  <w:rPr>
                    <w:rFonts w:ascii="Cambria Math" w:hAnsi="Cambria Math" w:cs="TimesNewRoman"/>
                  </w:rPr>
                  <m:t>log</m:t>
                </m:r>
              </m:fName>
              <m:e>
                <m:r>
                  <w:rPr>
                    <w:rFonts w:ascii="Cambria Math" w:hAnsi="Cambria Math" w:cs="TimesNewRoman"/>
                  </w:rPr>
                  <m:t>(det</m:t>
                </m:r>
                <m:d>
                  <m:dPr>
                    <m:ctrlPr>
                      <w:rPr>
                        <w:rFonts w:ascii="Cambria Math" w:hAnsi="Cambria Math" w:cs="TimesNewRoman"/>
                        <w:i/>
                      </w:rPr>
                    </m:ctrlPr>
                  </m:dPr>
                  <m:e>
                    <m:r>
                      <m:rPr>
                        <m:sty m:val="p"/>
                      </m:rPr>
                      <w:rPr>
                        <w:rFonts w:ascii="Cambria Math" w:hAnsi="Cambria Math" w:cs="TimesNewRoman"/>
                      </w:rPr>
                      <w:sym w:font="Symbol" w:char="F0C2"/>
                    </m:r>
                    <m:d>
                      <m:dPr>
                        <m:ctrlPr>
                          <w:rPr>
                            <w:rFonts w:ascii="Cambria Math" w:hAnsi="Cambria Math" w:cs="TimesNewRoman"/>
                            <w:i/>
                          </w:rPr>
                        </m:ctrlPr>
                      </m:dPr>
                      <m:e>
                        <m:r>
                          <w:rPr>
                            <w:rFonts w:ascii="Cambria Math" w:hAnsi="Cambria Math" w:cs="TimesNewRoman"/>
                          </w:rPr>
                          <m:t>y,x</m:t>
                        </m:r>
                      </m:e>
                    </m:d>
                  </m:e>
                </m:d>
                <m:r>
                  <w:rPr>
                    <w:rFonts w:ascii="Cambria Math" w:hAnsi="Cambria Math" w:cs="TimesNewRoman"/>
                  </w:rPr>
                  <m:t>+tr</m:t>
                </m:r>
                <m:d>
                  <m:dPr>
                    <m:ctrlPr>
                      <w:rPr>
                        <w:rFonts w:ascii="Cambria Math" w:hAnsi="Cambria Math" w:cs="TimesNewRoman"/>
                        <w:i/>
                      </w:rPr>
                    </m:ctrlPr>
                  </m:dPr>
                  <m:e>
                    <m:r>
                      <m:rPr>
                        <m:sty m:val="p"/>
                      </m:rPr>
                      <w:rPr>
                        <w:rFonts w:ascii="Cambria Math" w:hAnsi="Cambria Math" w:cs="TimesNewRoman"/>
                      </w:rPr>
                      <w:sym w:font="Symbol" w:char="F0C2"/>
                    </m:r>
                    <m:d>
                      <m:dPr>
                        <m:ctrlPr>
                          <w:rPr>
                            <w:rFonts w:ascii="Cambria Math" w:hAnsi="Cambria Math" w:cs="TimesNewRoman"/>
                            <w:i/>
                          </w:rPr>
                        </m:ctrlPr>
                      </m:dPr>
                      <m:e>
                        <m:r>
                          <w:rPr>
                            <w:rFonts w:ascii="Cambria Math" w:hAnsi="Cambria Math" w:cs="TimesNewRoman"/>
                          </w:rPr>
                          <m:t>y,x</m:t>
                        </m:r>
                      </m:e>
                    </m:d>
                  </m:e>
                </m:d>
                <m:r>
                  <w:rPr>
                    <w:rFonts w:ascii="Cambria Math" w:hAnsi="Cambria Math" w:cs="TimesNewRoman"/>
                  </w:rPr>
                  <m:t>)</m:t>
                </m:r>
              </m:e>
            </m:func>
          </m:e>
        </m:d>
        <m:r>
          <w:rPr>
            <w:rFonts w:ascii="Cambria Math" w:hAnsi="Cambria Math" w:cs="TimesNewRoman"/>
          </w:rPr>
          <m:t>-1</m:t>
        </m:r>
      </m:oMath>
      <w:r>
        <w:rPr>
          <w:rFonts w:cs="TimesNewRoman"/>
        </w:rPr>
        <w:t xml:space="preserve">                          </w:t>
      </w:r>
      <w:r w:rsidR="00A04C89">
        <w:rPr>
          <w:rFonts w:cs="TimesNewRoman"/>
        </w:rPr>
        <w:t xml:space="preserve"> </w:t>
      </w:r>
      <w:r w:rsidRPr="00E754EC">
        <w:rPr>
          <w:rFonts w:asciiTheme="majorBidi" w:hAnsiTheme="majorBidi" w:cstheme="majorBidi"/>
        </w:rPr>
        <w:t>(4.</w:t>
      </w:r>
      <w:r w:rsidR="00A04C89">
        <w:rPr>
          <w:rFonts w:asciiTheme="majorBidi" w:hAnsiTheme="majorBidi" w:cstheme="majorBidi"/>
        </w:rPr>
        <w:t>9</w:t>
      </w:r>
      <w:r>
        <w:rPr>
          <w:rFonts w:cs="TimesNewRoman"/>
        </w:rPr>
        <w:t>)</w:t>
      </w:r>
    </w:p>
    <w:p w:rsidR="00CF54A7" w:rsidRDefault="00CF54A7" w:rsidP="00C7358D">
      <w:pPr>
        <w:tabs>
          <w:tab w:val="left" w:pos="7545"/>
        </w:tabs>
        <w:autoSpaceDE w:val="0"/>
        <w:autoSpaceDN w:val="0"/>
        <w:adjustRightInd w:val="0"/>
        <w:spacing w:before="240" w:line="360" w:lineRule="auto"/>
        <w:jc w:val="both"/>
        <w:rPr>
          <w:rFonts w:ascii="TimesNewRoman" w:cs="TimesNewRoman"/>
        </w:rPr>
      </w:pPr>
      <w:r>
        <w:rPr>
          <w:rFonts w:ascii="TimesNewRoman" w:cs="TimesNewRoman"/>
        </w:rPr>
        <w:t>Donc</w:t>
      </w:r>
      <m:oMath>
        <m:r>
          <w:rPr>
            <w:rFonts w:ascii="Cambria Math" w:hAnsi="Cambria Math" w:cs="Times New Roman"/>
            <w:sz w:val="28"/>
            <w:szCs w:val="28"/>
          </w:rPr>
          <m:t xml:space="preserve"> φ</m:t>
        </m:r>
        <m:d>
          <m:dPr>
            <m:ctrlPr>
              <w:rPr>
                <w:rFonts w:ascii="Cambria Math" w:hAnsi="Cambria Math" w:cs="Times New Roman"/>
                <w:i/>
                <w:sz w:val="28"/>
                <w:szCs w:val="28"/>
              </w:rPr>
            </m:ctrlPr>
          </m:dPr>
          <m:e>
            <m:r>
              <w:rPr>
                <w:rFonts w:ascii="Cambria Math" w:hAnsi="Cambria Math" w:cs="Times New Roman"/>
                <w:sz w:val="28"/>
                <w:szCs w:val="28"/>
              </w:rPr>
              <m:t>x,y</m:t>
            </m:r>
          </m:e>
        </m:d>
      </m:oMath>
      <w:r>
        <w:rPr>
          <w:rFonts w:ascii="TimesNewRoman" w:cs="TimesNewRoman"/>
        </w:rPr>
        <w:t xml:space="preserve"> </w:t>
      </w:r>
      <w:r w:rsidRPr="00784839">
        <w:rPr>
          <w:rFonts w:ascii="TimesNewRoman" w:cs="TimesNewRoman"/>
          <w:noProof/>
        </w:rPr>
        <w:t xml:space="preserve">  </w:t>
      </w:r>
      <w:r>
        <w:rPr>
          <w:rFonts w:ascii="TimesNewRoman" w:cs="TimesNewRoman"/>
        </w:rPr>
        <w:t>est une fonction du rapport de relativit</w:t>
      </w:r>
      <w:r>
        <w:rPr>
          <w:rFonts w:ascii="TimesNewRoman" w:cs="TimesNewRoman"/>
        </w:rPr>
        <w:t>é</w:t>
      </w:r>
      <m:oMath>
        <m:r>
          <m:rPr>
            <m:sty m:val="p"/>
          </m:rPr>
          <w:rPr>
            <w:rFonts w:ascii="Cambria Math" w:hAnsi="Cambria Math" w:cs="TimesNewRoman"/>
          </w:rPr>
          <m:t xml:space="preserve">    </m:t>
        </m:r>
        <m:r>
          <m:rPr>
            <m:sty m:val="p"/>
          </m:rPr>
          <w:rPr>
            <w:rFonts w:ascii="Cambria Math" w:hAnsi="Cambria Math" w:cs="TimesNewRoman"/>
          </w:rPr>
          <w:sym w:font="Symbol" w:char="F0C2"/>
        </m:r>
        <m:d>
          <m:dPr>
            <m:ctrlPr>
              <w:rPr>
                <w:rFonts w:ascii="Cambria Math" w:hAnsi="Cambria Math" w:cs="TimesNewRoman"/>
                <w:i/>
              </w:rPr>
            </m:ctrlPr>
          </m:dPr>
          <m:e>
            <m:r>
              <w:rPr>
                <w:rFonts w:ascii="Cambria Math" w:hAnsi="Cambria Math" w:cs="TimesNewRoman"/>
              </w:rPr>
              <m:t>y,x</m:t>
            </m:r>
          </m:e>
        </m:d>
      </m:oMath>
      <w:r>
        <w:rPr>
          <w:rFonts w:ascii="TimesNewRoman" w:cs="TimesNewRoman"/>
        </w:rPr>
        <w:t xml:space="preserve"> </w:t>
      </w:r>
    </w:p>
    <w:p w:rsidR="00CF54A7" w:rsidRPr="0077106F" w:rsidRDefault="00CF54A7" w:rsidP="00CF54A7">
      <w:pPr>
        <w:autoSpaceDE w:val="0"/>
        <w:autoSpaceDN w:val="0"/>
        <w:adjustRightInd w:val="0"/>
        <w:spacing w:line="360" w:lineRule="auto"/>
        <w:jc w:val="both"/>
        <w:rPr>
          <w:rFonts w:ascii="Times New Roman" w:eastAsia="TimesNewRoman,Italic" w:hAnsi="Times New Roman" w:cs="Times New Roman"/>
          <w:iCs/>
        </w:rPr>
      </w:pPr>
      <w:r w:rsidRPr="00A642B8">
        <w:rPr>
          <w:rFonts w:ascii="Times New Roman" w:hAnsi="Times New Roman" w:cs="Times New Roman"/>
        </w:rPr>
        <w:t xml:space="preserve">Nous avons appelé le rapport </w:t>
      </w:r>
      <w:r w:rsidRPr="00A642B8">
        <w:rPr>
          <w:rFonts w:ascii="Times New Roman" w:hAnsi="Times New Roman" w:cs="Times New Roman"/>
        </w:rPr>
        <w:sym w:font="Symbol" w:char="F0C2"/>
      </w:r>
      <w:r w:rsidRPr="00A642B8">
        <w:rPr>
          <w:rFonts w:ascii="Times New Roman" w:hAnsi="Times New Roman" w:cs="Times New Roman"/>
        </w:rPr>
        <w:sym w:font="Symbol" w:char="F020"/>
      </w:r>
      <w:r w:rsidRPr="00A642B8">
        <w:rPr>
          <w:rFonts w:ascii="Times New Roman" w:hAnsi="Times New Roman" w:cs="Times New Roman"/>
        </w:rPr>
        <w:t>: caractéristique relative du locuteur (</w:t>
      </w:r>
      <w:r w:rsidRPr="00A642B8">
        <w:rPr>
          <w:rFonts w:ascii="Times New Roman" w:eastAsia="TimesNewRoman,Italic" w:hAnsi="Times New Roman" w:cs="Times New Roman"/>
          <w:iCs/>
        </w:rPr>
        <w:t>Relative Speaker</w:t>
      </w:r>
      <w:r>
        <w:rPr>
          <w:rFonts w:ascii="Times New Roman" w:eastAsia="TimesNewRoman,Italic" w:hAnsi="Times New Roman" w:cs="Times New Roman"/>
          <w:iCs/>
        </w:rPr>
        <w:t xml:space="preserve"> </w:t>
      </w:r>
      <w:r w:rsidRPr="00A642B8">
        <w:rPr>
          <w:rFonts w:ascii="Times New Roman" w:eastAsia="TimesNewRoman,Italic" w:hAnsi="Times New Roman" w:cs="Times New Roman"/>
          <w:iCs/>
        </w:rPr>
        <w:t>Characteristic RSC</w:t>
      </w:r>
      <w:r w:rsidRPr="00A642B8">
        <w:rPr>
          <w:rFonts w:ascii="Times New Roman" w:hAnsi="Times New Roman" w:cs="Times New Roman"/>
        </w:rPr>
        <w:t>). L’acronyme DRSC représente la diagonale de la matrice RSC.</w:t>
      </w:r>
    </w:p>
    <w:p w:rsidR="00CF54A7" w:rsidRPr="00AC1D3C" w:rsidRDefault="00CF54A7" w:rsidP="00CF54A7">
      <w:pPr>
        <w:tabs>
          <w:tab w:val="left" w:pos="7545"/>
        </w:tabs>
        <w:autoSpaceDE w:val="0"/>
        <w:autoSpaceDN w:val="0"/>
        <w:adjustRightInd w:val="0"/>
        <w:spacing w:line="360" w:lineRule="auto"/>
        <w:jc w:val="both"/>
        <w:rPr>
          <w:rFonts w:ascii="Times New Roman" w:eastAsiaTheme="minorEastAsia" w:hAnsi="Times New Roman" w:cs="Times New Roman"/>
        </w:rPr>
      </w:pPr>
    </w:p>
    <w:p w:rsidR="00801BD1" w:rsidRPr="00CF54A7" w:rsidRDefault="00CF54A7" w:rsidP="00CF54A7">
      <w:pPr>
        <w:tabs>
          <w:tab w:val="left" w:pos="7545"/>
        </w:tabs>
        <w:autoSpaceDE w:val="0"/>
        <w:autoSpaceDN w:val="0"/>
        <w:adjustRightInd w:val="0"/>
        <w:spacing w:line="360" w:lineRule="auto"/>
        <w:jc w:val="center"/>
        <w:rPr>
          <w:rFonts w:ascii="Times New Roman" w:hAnsi="Times New Roman" w:cs="Times New Roman"/>
          <w:b/>
          <w:bCs/>
          <w:sz w:val="28"/>
          <w:szCs w:val="28"/>
        </w:rPr>
      </w:pPr>
      <w:r>
        <w:rPr>
          <w:rFonts w:ascii="Times New Roman" w:eastAsiaTheme="minorEastAsia" w:hAnsi="Times New Roman" w:cs="Times New Roman"/>
        </w:rPr>
        <w:t xml:space="preserve">                                     </w:t>
      </w:r>
      <m:oMath>
        <m:r>
          <w:rPr>
            <w:rFonts w:ascii="Cambria Math" w:eastAsiaTheme="minorEastAsia" w:hAnsi="Cambria Math" w:cs="Times New Roman"/>
          </w:rPr>
          <m:t>DRSC</m:t>
        </m:r>
        <m:d>
          <m:dPr>
            <m:ctrlPr>
              <w:rPr>
                <w:rFonts w:ascii="Cambria Math" w:hAnsi="Cambria Math" w:cs="Times New Roman"/>
                <w:i/>
              </w:rPr>
            </m:ctrlPr>
          </m:dPr>
          <m:e>
            <m:r>
              <w:rPr>
                <w:rFonts w:ascii="Cambria Math" w:hAnsi="Cambria Math" w:cs="Times New Roman"/>
              </w:rPr>
              <m:t>x,y</m:t>
            </m:r>
          </m:e>
        </m:d>
        <m:r>
          <w:rPr>
            <w:rFonts w:ascii="Cambria Math" w:hAnsi="Cambria Math" w:cs="Times New Roman"/>
          </w:rPr>
          <m:t>=diag(</m:t>
        </m:r>
        <m:r>
          <m:rPr>
            <m:sty m:val="p"/>
          </m:rPr>
          <w:rPr>
            <w:rFonts w:ascii="Cambria Math" w:hAnsi="Cambria Math" w:cs="TimesNewRoman"/>
          </w:rPr>
          <w:sym w:font="Symbol" w:char="F0C2"/>
        </m:r>
        <m:d>
          <m:dPr>
            <m:ctrlPr>
              <w:rPr>
                <w:rFonts w:ascii="Cambria Math" w:hAnsi="Cambria Math" w:cs="TimesNewRoman"/>
                <w:i/>
              </w:rPr>
            </m:ctrlPr>
          </m:dPr>
          <m:e>
            <m:r>
              <w:rPr>
                <w:rFonts w:ascii="Cambria Math" w:hAnsi="Cambria Math" w:cs="TimesNewRoman"/>
              </w:rPr>
              <m:t>y,x</m:t>
            </m:r>
          </m:e>
        </m:d>
        <m:r>
          <w:rPr>
            <w:rFonts w:ascii="Cambria Math" w:hAnsi="Cambria Math" w:cs="Times New Roman"/>
          </w:rPr>
          <m:t>)</m:t>
        </m:r>
      </m:oMath>
      <w:r>
        <w:rPr>
          <w:rFonts w:ascii="Times New Roman" w:eastAsiaTheme="minorEastAsia" w:hAnsi="Times New Roman" w:cs="Times New Roman"/>
        </w:rPr>
        <w:t xml:space="preserve">                                  </w:t>
      </w:r>
      <w:r w:rsidR="00A04C89">
        <w:rPr>
          <w:rFonts w:ascii="Times New Roman" w:eastAsiaTheme="minorEastAsia" w:hAnsi="Times New Roman" w:cs="Times New Roman"/>
        </w:rPr>
        <w:t xml:space="preserve">                           (4.10</w:t>
      </w:r>
      <w:r>
        <w:rPr>
          <w:rFonts w:ascii="Times New Roman" w:eastAsiaTheme="minorEastAsia" w:hAnsi="Times New Roman" w:cs="Times New Roman"/>
        </w:rPr>
        <w:t>)</w:t>
      </w:r>
      <w:r w:rsidR="00602FA3" w:rsidRPr="00602FA3">
        <w:rPr>
          <w:rFonts w:asciiTheme="majorBidi" w:hAnsiTheme="majorBidi" w:cstheme="majorBidi"/>
        </w:rPr>
        <w:t xml:space="preserve">     </w:t>
      </w:r>
    </w:p>
    <w:p w:rsidR="00E53F12" w:rsidRPr="00EC7651" w:rsidRDefault="00B04713" w:rsidP="00E53F12">
      <w:pPr>
        <w:spacing w:before="240" w:after="120" w:line="360" w:lineRule="auto"/>
        <w:rPr>
          <w:rFonts w:ascii="Times New Roman" w:hAnsi="Times New Roman" w:cs="Times New Roman"/>
          <w:b/>
        </w:rPr>
      </w:pPr>
      <w:r>
        <w:rPr>
          <w:rFonts w:ascii="Times New Roman" w:hAnsi="Times New Roman" w:cs="Times New Roman"/>
          <w:b/>
        </w:rPr>
        <w:lastRenderedPageBreak/>
        <w:t xml:space="preserve">4 </w:t>
      </w:r>
      <w:r w:rsidR="00244E42" w:rsidRPr="00EC7651">
        <w:rPr>
          <w:rFonts w:ascii="Times New Roman" w:hAnsi="Times New Roman" w:cs="Times New Roman"/>
          <w:b/>
        </w:rPr>
        <w:t xml:space="preserve">  TECHNIQUE D’APPRENTISSAGE ET DE TEST </w:t>
      </w:r>
    </w:p>
    <w:p w:rsidR="00E53F12" w:rsidRDefault="00E53F12" w:rsidP="000C0C6F">
      <w:pPr>
        <w:spacing w:before="240" w:after="120" w:line="360" w:lineRule="auto"/>
        <w:ind w:firstLine="567"/>
        <w:rPr>
          <w:rFonts w:ascii="Times New Roman" w:hAnsi="Times New Roman" w:cs="Times New Roman"/>
          <w:bCs/>
        </w:rPr>
      </w:pPr>
      <w:r w:rsidRPr="00602FA3">
        <w:rPr>
          <w:rFonts w:ascii="Times New Roman" w:hAnsi="Times New Roman" w:cs="Times New Roman"/>
          <w:bCs/>
        </w:rPr>
        <w:t xml:space="preserve">Les techniques d’apprentissage et de test, utilisées dans nos expériences, sont résumée s </w:t>
      </w:r>
      <w:r>
        <w:rPr>
          <w:rFonts w:ascii="Times New Roman" w:hAnsi="Times New Roman" w:cs="Times New Roman"/>
          <w:bCs/>
        </w:rPr>
        <w:t>sur le synoptique de la figure 4</w:t>
      </w:r>
      <w:r w:rsidR="006329A2">
        <w:rPr>
          <w:rFonts w:ascii="Times New Roman" w:hAnsi="Times New Roman" w:cs="Times New Roman"/>
          <w:bCs/>
        </w:rPr>
        <w:t>.3</w:t>
      </w:r>
      <w:r w:rsidR="008D5E0D">
        <w:rPr>
          <w:rFonts w:ascii="Times New Roman" w:hAnsi="Times New Roman" w:cs="Times New Roman"/>
          <w:bCs/>
        </w:rPr>
        <w:t xml:space="preserve"> suivante :</w:t>
      </w:r>
    </w:p>
    <w:p w:rsidR="00443422" w:rsidRPr="006329A2" w:rsidRDefault="00653A0E" w:rsidP="006329A2">
      <w:pPr>
        <w:spacing w:before="240" w:after="120" w:line="360" w:lineRule="auto"/>
        <w:ind w:firstLine="567"/>
        <w:jc w:val="center"/>
        <w:rPr>
          <w:rFonts w:ascii="Times New Roman" w:hAnsi="Times New Roman" w:cs="Times New Roman"/>
          <w:bCs/>
        </w:rPr>
      </w:pPr>
      <w:r>
        <w:rPr>
          <w:rFonts w:ascii="Times New Roman" w:hAnsi="Times New Roman" w:cs="Times New Roman"/>
          <w:b/>
          <w:noProof/>
          <w:lang w:val="en-US" w:eastAsia="en-US"/>
        </w:rPr>
        <w:drawing>
          <wp:inline distT="0" distB="0" distL="0" distR="0">
            <wp:extent cx="5722344" cy="5684807"/>
            <wp:effectExtent l="19050" t="0" r="0" b="0"/>
            <wp:docPr id="3"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srcRect/>
                    <a:stretch>
                      <a:fillRect/>
                    </a:stretch>
                  </pic:blipFill>
                  <pic:spPr bwMode="auto">
                    <a:xfrm>
                      <a:off x="0" y="0"/>
                      <a:ext cx="5723997" cy="5686450"/>
                    </a:xfrm>
                    <a:prstGeom prst="rect">
                      <a:avLst/>
                    </a:prstGeom>
                    <a:noFill/>
                    <a:ln w="9525">
                      <a:noFill/>
                      <a:miter lim="800000"/>
                      <a:headEnd/>
                      <a:tailEnd/>
                    </a:ln>
                  </pic:spPr>
                </pic:pic>
              </a:graphicData>
            </a:graphic>
          </wp:inline>
        </w:drawing>
      </w:r>
      <w:r w:rsidR="00443422">
        <w:rPr>
          <w:rFonts w:ascii="Times New Roman" w:hAnsi="Times New Roman" w:cs="Times New Roman"/>
          <w:b/>
        </w:rPr>
        <w:t xml:space="preserve"> </w:t>
      </w:r>
      <w:r w:rsidR="00C7236F" w:rsidRPr="00584B9C">
        <w:rPr>
          <w:rFonts w:ascii="Times New Roman" w:hAnsi="Times New Roman" w:cs="Times New Roman"/>
          <w:b/>
        </w:rPr>
        <w:t xml:space="preserve">                                                                           </w:t>
      </w:r>
      <w:r w:rsidR="00443422">
        <w:rPr>
          <w:rFonts w:ascii="Times New Roman" w:hAnsi="Times New Roman" w:cs="Times New Roman"/>
          <w:b/>
          <w:sz w:val="28"/>
          <w:szCs w:val="28"/>
        </w:rPr>
        <w:t xml:space="preserve">                   </w:t>
      </w:r>
      <w:r w:rsidR="00584B9C">
        <w:rPr>
          <w:rFonts w:ascii="Times New Roman" w:hAnsi="Times New Roman" w:cs="Times New Roman"/>
          <w:b/>
          <w:sz w:val="28"/>
          <w:szCs w:val="28"/>
        </w:rPr>
        <w:t xml:space="preserve">                                                                                                                </w:t>
      </w:r>
      <w:r w:rsidR="00B04713" w:rsidRPr="00B04713">
        <w:rPr>
          <w:rFonts w:ascii="Times New Roman" w:hAnsi="Times New Roman" w:cs="Times New Roman"/>
          <w:b/>
        </w:rPr>
        <w:t>Figure</w:t>
      </w:r>
      <w:r w:rsidR="006329A2">
        <w:rPr>
          <w:rFonts w:ascii="Times New Roman" w:hAnsi="Times New Roman" w:cs="Times New Roman"/>
          <w:b/>
        </w:rPr>
        <w:t xml:space="preserve"> 4.3</w:t>
      </w:r>
      <w:r w:rsidR="000853A0" w:rsidRPr="00B04713">
        <w:rPr>
          <w:rFonts w:ascii="Times New Roman" w:hAnsi="Times New Roman" w:cs="Times New Roman"/>
          <w:b/>
        </w:rPr>
        <w:t>: Synoptique  général de la technique d’apprentissage et de test.</w:t>
      </w:r>
    </w:p>
    <w:p w:rsidR="006329A2" w:rsidRDefault="006329A2" w:rsidP="00244E42">
      <w:pPr>
        <w:autoSpaceDE w:val="0"/>
        <w:autoSpaceDN w:val="0"/>
        <w:adjustRightInd w:val="0"/>
        <w:spacing w:before="240" w:after="120" w:line="360" w:lineRule="auto"/>
        <w:jc w:val="both"/>
        <w:rPr>
          <w:rFonts w:ascii="Times New Roman" w:hAnsi="Times New Roman" w:cs="Times New Roman"/>
          <w:b/>
          <w:bCs/>
        </w:rPr>
      </w:pPr>
    </w:p>
    <w:p w:rsidR="00972182" w:rsidRDefault="00972182" w:rsidP="006329A2">
      <w:pPr>
        <w:spacing w:before="240" w:after="120" w:line="360" w:lineRule="auto"/>
        <w:ind w:firstLine="567"/>
        <w:jc w:val="both"/>
        <w:rPr>
          <w:rFonts w:ascii="Times New Roman" w:hAnsi="Times New Roman" w:cs="Times New Roman"/>
          <w:bCs/>
        </w:rPr>
      </w:pPr>
    </w:p>
    <w:p w:rsidR="006329A2" w:rsidRDefault="006329A2" w:rsidP="006329A2">
      <w:pPr>
        <w:spacing w:before="240" w:after="120" w:line="360" w:lineRule="auto"/>
        <w:ind w:firstLine="567"/>
        <w:jc w:val="both"/>
        <w:rPr>
          <w:rFonts w:ascii="Times New Roman" w:hAnsi="Times New Roman" w:cs="Times New Roman"/>
          <w:bCs/>
        </w:rPr>
      </w:pPr>
      <w:r w:rsidRPr="00C863D7">
        <w:rPr>
          <w:rFonts w:ascii="Times New Roman" w:hAnsi="Times New Roman" w:cs="Times New Roman"/>
          <w:bCs/>
        </w:rPr>
        <w:lastRenderedPageBreak/>
        <w:t xml:space="preserve">Le module d’apprentissage (pour un locuteur donné) </w:t>
      </w:r>
      <w:r>
        <w:rPr>
          <w:rFonts w:ascii="Times New Roman" w:hAnsi="Times New Roman" w:cs="Times New Roman"/>
          <w:bCs/>
        </w:rPr>
        <w:t xml:space="preserve">fait présenter au SVM une série </w:t>
      </w:r>
      <w:r w:rsidRPr="00C863D7">
        <w:rPr>
          <w:rFonts w:ascii="Times New Roman" w:hAnsi="Times New Roman" w:cs="Times New Roman"/>
          <w:bCs/>
        </w:rPr>
        <w:t>d’exemples différents appartenant au locuteur désiré (que l’on</w:t>
      </w:r>
      <w:r>
        <w:rPr>
          <w:rFonts w:ascii="Times New Roman" w:hAnsi="Times New Roman" w:cs="Times New Roman"/>
          <w:bCs/>
        </w:rPr>
        <w:t xml:space="preserve"> veut référencer) et à d’autres </w:t>
      </w:r>
      <w:r w:rsidRPr="00C863D7">
        <w:rPr>
          <w:rFonts w:ascii="Times New Roman" w:hAnsi="Times New Roman" w:cs="Times New Roman"/>
          <w:bCs/>
        </w:rPr>
        <w:t>locuteurs différents. A chaque f</w:t>
      </w:r>
      <w:r>
        <w:rPr>
          <w:rFonts w:ascii="Times New Roman" w:hAnsi="Times New Roman" w:cs="Times New Roman"/>
          <w:bCs/>
        </w:rPr>
        <w:t>ois, on vérifie la sortie du SVM</w:t>
      </w:r>
      <w:r w:rsidRPr="00C863D7">
        <w:rPr>
          <w:rFonts w:ascii="Times New Roman" w:hAnsi="Times New Roman" w:cs="Times New Roman"/>
          <w:bCs/>
        </w:rPr>
        <w:t>. A la fin de l’appren</w:t>
      </w:r>
      <w:r>
        <w:rPr>
          <w:rFonts w:ascii="Times New Roman" w:hAnsi="Times New Roman" w:cs="Times New Roman"/>
          <w:bCs/>
        </w:rPr>
        <w:t xml:space="preserve">tissage on sauvegarde les poids </w:t>
      </w:r>
      <w:r w:rsidRPr="00C863D7">
        <w:rPr>
          <w:rFonts w:ascii="Times New Roman" w:hAnsi="Times New Roman" w:cs="Times New Roman"/>
          <w:bCs/>
        </w:rPr>
        <w:t>obtenus : ceux-ci repré</w:t>
      </w:r>
      <w:r>
        <w:rPr>
          <w:rFonts w:ascii="Times New Roman" w:hAnsi="Times New Roman" w:cs="Times New Roman"/>
          <w:bCs/>
        </w:rPr>
        <w:t>sentent, alors, la référence SVM</w:t>
      </w:r>
      <w:r w:rsidRPr="00C863D7">
        <w:rPr>
          <w:rFonts w:ascii="Times New Roman" w:hAnsi="Times New Roman" w:cs="Times New Roman"/>
          <w:bCs/>
        </w:rPr>
        <w:t xml:space="preserve"> du locuteur désiré.</w:t>
      </w:r>
    </w:p>
    <w:p w:rsidR="006329A2" w:rsidRPr="006329A2" w:rsidRDefault="006329A2" w:rsidP="006329A2">
      <w:pPr>
        <w:spacing w:before="240" w:after="120" w:line="360" w:lineRule="auto"/>
        <w:ind w:firstLine="567"/>
        <w:jc w:val="both"/>
        <w:rPr>
          <w:rFonts w:ascii="Times New Roman" w:hAnsi="Times New Roman" w:cs="Times New Roman"/>
          <w:bCs/>
        </w:rPr>
      </w:pPr>
      <w:r w:rsidRPr="00C863D7">
        <w:rPr>
          <w:rFonts w:ascii="Times New Roman" w:hAnsi="Times New Roman" w:cs="Times New Roman"/>
          <w:bCs/>
        </w:rPr>
        <w:t>Le module de test</w:t>
      </w:r>
      <w:r>
        <w:rPr>
          <w:rFonts w:ascii="Times New Roman" w:hAnsi="Times New Roman" w:cs="Times New Roman"/>
          <w:bCs/>
        </w:rPr>
        <w:t xml:space="preserve">, par contre, fait affecter au vecteur support les poids (déjà sauvegardés) </w:t>
      </w:r>
      <w:r w:rsidRPr="00C863D7">
        <w:rPr>
          <w:rFonts w:ascii="Times New Roman" w:hAnsi="Times New Roman" w:cs="Times New Roman"/>
          <w:bCs/>
        </w:rPr>
        <w:t>correspondant au locuteur proclamé. Il calcule ensuite la s</w:t>
      </w:r>
      <w:r>
        <w:rPr>
          <w:rFonts w:ascii="Times New Roman" w:hAnsi="Times New Roman" w:cs="Times New Roman"/>
          <w:bCs/>
        </w:rPr>
        <w:t xml:space="preserve">ortie du réseau qui décidera de </w:t>
      </w:r>
      <w:r w:rsidRPr="00C863D7">
        <w:rPr>
          <w:rFonts w:ascii="Times New Roman" w:hAnsi="Times New Roman" w:cs="Times New Roman"/>
          <w:bCs/>
        </w:rPr>
        <w:t>l’acceptation ou du refus de l’identité proclamée.</w:t>
      </w:r>
    </w:p>
    <w:p w:rsidR="0017236A" w:rsidRPr="00EC7651" w:rsidRDefault="007D2012" w:rsidP="00244E42">
      <w:pPr>
        <w:autoSpaceDE w:val="0"/>
        <w:autoSpaceDN w:val="0"/>
        <w:adjustRightInd w:val="0"/>
        <w:spacing w:before="240" w:after="120" w:line="360" w:lineRule="auto"/>
        <w:jc w:val="both"/>
        <w:rPr>
          <w:rFonts w:ascii="Times New Roman" w:hAnsi="Times New Roman" w:cs="Times New Roman"/>
          <w:b/>
          <w:bCs/>
        </w:rPr>
      </w:pPr>
      <w:r w:rsidRPr="00EC7651">
        <w:rPr>
          <w:rFonts w:ascii="Times New Roman" w:hAnsi="Times New Roman" w:cs="Times New Roman"/>
          <w:b/>
          <w:bCs/>
        </w:rPr>
        <w:t>5.</w:t>
      </w:r>
      <w:r w:rsidR="00FE23C4" w:rsidRPr="00EC7651">
        <w:rPr>
          <w:rFonts w:ascii="Times New Roman" w:hAnsi="Times New Roman" w:cs="Times New Roman"/>
          <w:b/>
          <w:bCs/>
        </w:rPr>
        <w:t xml:space="preserve"> </w:t>
      </w:r>
      <w:r w:rsidRPr="00EC7651">
        <w:rPr>
          <w:rFonts w:ascii="Times New Roman" w:hAnsi="Times New Roman" w:cs="Times New Roman"/>
          <w:b/>
          <w:bCs/>
        </w:rPr>
        <w:t xml:space="preserve"> </w:t>
      </w:r>
      <w:r w:rsidR="004E1DA5" w:rsidRPr="00EC7651">
        <w:rPr>
          <w:rFonts w:ascii="Times New Roman" w:hAnsi="Times New Roman" w:cs="Times New Roman"/>
          <w:b/>
          <w:bCs/>
        </w:rPr>
        <w:t>MISE EN ŒUVRE D’ALGORITHME SVM</w:t>
      </w:r>
      <w:r w:rsidR="00FE23C4" w:rsidRPr="00EC7651">
        <w:rPr>
          <w:rFonts w:ascii="Times New Roman" w:hAnsi="Times New Roman" w:cs="Times New Roman"/>
          <w:b/>
          <w:bCs/>
        </w:rPr>
        <w:t> </w:t>
      </w:r>
    </w:p>
    <w:p w:rsidR="004E1DA5" w:rsidRDefault="004E1DA5" w:rsidP="004E1DA5">
      <w:pPr>
        <w:autoSpaceDE w:val="0"/>
        <w:autoSpaceDN w:val="0"/>
        <w:adjustRightInd w:val="0"/>
        <w:spacing w:line="360" w:lineRule="auto"/>
        <w:ind w:firstLine="567"/>
        <w:jc w:val="both"/>
        <w:rPr>
          <w:rFonts w:ascii="Times New Roman" w:hAnsi="Times New Roman" w:cs="Times New Roman"/>
        </w:rPr>
      </w:pPr>
      <w:r w:rsidRPr="004E1DA5">
        <w:rPr>
          <w:rFonts w:ascii="Times New Roman" w:hAnsi="Times New Roman" w:cs="Times New Roman"/>
        </w:rPr>
        <w:t>La mise  en œuvre  d’algorithme  SVM  requiert  la  programmation  d’outils  spécifiques. Nous allons présenter dans cette section,  les différents aspects de  la mise en œuvre software de  l’algorithme  d’apprentissage  et  de  généralisation  de  la  méthode  SVM.  Nous  allons reprendre une partie de  la  théorie présentée dans ce chapitr</w:t>
      </w:r>
      <w:r>
        <w:rPr>
          <w:rFonts w:ascii="Times New Roman" w:hAnsi="Times New Roman" w:cs="Times New Roman"/>
        </w:rPr>
        <w:t xml:space="preserve">e concernant cette méthode pour </w:t>
      </w:r>
      <w:r w:rsidRPr="004E1DA5">
        <w:rPr>
          <w:rFonts w:ascii="Times New Roman" w:hAnsi="Times New Roman" w:cs="Times New Roman"/>
        </w:rPr>
        <w:t>expliquer les spécifications des outils d’apprentissage et de généralisation.</w:t>
      </w:r>
    </w:p>
    <w:p w:rsidR="00C7358D" w:rsidRDefault="00C7358D" w:rsidP="00B04713">
      <w:pPr>
        <w:autoSpaceDE w:val="0"/>
        <w:autoSpaceDN w:val="0"/>
        <w:adjustRightInd w:val="0"/>
        <w:spacing w:line="360" w:lineRule="auto"/>
        <w:ind w:firstLine="720"/>
        <w:jc w:val="both"/>
        <w:rPr>
          <w:rFonts w:asciiTheme="majorBidi" w:hAnsiTheme="majorBidi" w:cstheme="majorBidi"/>
        </w:rPr>
      </w:pPr>
    </w:p>
    <w:p w:rsidR="00972182" w:rsidRDefault="00972182" w:rsidP="00B04713">
      <w:pPr>
        <w:autoSpaceDE w:val="0"/>
        <w:autoSpaceDN w:val="0"/>
        <w:adjustRightInd w:val="0"/>
        <w:spacing w:line="360" w:lineRule="auto"/>
        <w:ind w:firstLine="720"/>
        <w:jc w:val="both"/>
        <w:rPr>
          <w:rFonts w:asciiTheme="majorBidi" w:hAnsiTheme="majorBidi" w:cstheme="majorBidi"/>
        </w:rPr>
      </w:pPr>
    </w:p>
    <w:p w:rsidR="00972182" w:rsidRDefault="00972182" w:rsidP="00B04713">
      <w:pPr>
        <w:autoSpaceDE w:val="0"/>
        <w:autoSpaceDN w:val="0"/>
        <w:adjustRightInd w:val="0"/>
        <w:spacing w:line="360" w:lineRule="auto"/>
        <w:ind w:firstLine="720"/>
        <w:jc w:val="both"/>
        <w:rPr>
          <w:rFonts w:asciiTheme="majorBidi" w:hAnsiTheme="majorBidi" w:cstheme="majorBidi"/>
        </w:rPr>
      </w:pPr>
    </w:p>
    <w:p w:rsidR="00972182" w:rsidRDefault="00972182" w:rsidP="00B04713">
      <w:pPr>
        <w:autoSpaceDE w:val="0"/>
        <w:autoSpaceDN w:val="0"/>
        <w:adjustRightInd w:val="0"/>
        <w:spacing w:line="360" w:lineRule="auto"/>
        <w:ind w:firstLine="720"/>
        <w:jc w:val="both"/>
        <w:rPr>
          <w:rFonts w:asciiTheme="majorBidi" w:hAnsiTheme="majorBidi" w:cstheme="majorBidi"/>
        </w:rPr>
      </w:pPr>
    </w:p>
    <w:p w:rsidR="00972182" w:rsidRDefault="00972182" w:rsidP="00B04713">
      <w:pPr>
        <w:autoSpaceDE w:val="0"/>
        <w:autoSpaceDN w:val="0"/>
        <w:adjustRightInd w:val="0"/>
        <w:spacing w:line="360" w:lineRule="auto"/>
        <w:ind w:firstLine="720"/>
        <w:jc w:val="both"/>
        <w:rPr>
          <w:rFonts w:asciiTheme="majorBidi" w:hAnsiTheme="majorBidi" w:cstheme="majorBidi"/>
        </w:rPr>
      </w:pPr>
    </w:p>
    <w:p w:rsidR="00972182" w:rsidRDefault="00972182" w:rsidP="00B04713">
      <w:pPr>
        <w:autoSpaceDE w:val="0"/>
        <w:autoSpaceDN w:val="0"/>
        <w:adjustRightInd w:val="0"/>
        <w:spacing w:line="360" w:lineRule="auto"/>
        <w:ind w:firstLine="720"/>
        <w:jc w:val="both"/>
        <w:rPr>
          <w:rFonts w:asciiTheme="majorBidi" w:hAnsiTheme="majorBidi" w:cstheme="majorBidi"/>
        </w:rPr>
      </w:pPr>
    </w:p>
    <w:p w:rsidR="00972182" w:rsidRDefault="00972182" w:rsidP="00B04713">
      <w:pPr>
        <w:autoSpaceDE w:val="0"/>
        <w:autoSpaceDN w:val="0"/>
        <w:adjustRightInd w:val="0"/>
        <w:spacing w:line="360" w:lineRule="auto"/>
        <w:ind w:firstLine="720"/>
        <w:jc w:val="both"/>
        <w:rPr>
          <w:rFonts w:asciiTheme="majorBidi" w:hAnsiTheme="majorBidi" w:cstheme="majorBidi"/>
        </w:rPr>
      </w:pPr>
    </w:p>
    <w:p w:rsidR="00972182" w:rsidRDefault="00972182" w:rsidP="00B04713">
      <w:pPr>
        <w:autoSpaceDE w:val="0"/>
        <w:autoSpaceDN w:val="0"/>
        <w:adjustRightInd w:val="0"/>
        <w:spacing w:line="360" w:lineRule="auto"/>
        <w:ind w:firstLine="720"/>
        <w:jc w:val="both"/>
        <w:rPr>
          <w:rFonts w:asciiTheme="majorBidi" w:hAnsiTheme="majorBidi" w:cstheme="majorBidi"/>
        </w:rPr>
      </w:pPr>
    </w:p>
    <w:p w:rsidR="00972182" w:rsidRDefault="00972182" w:rsidP="00B04713">
      <w:pPr>
        <w:autoSpaceDE w:val="0"/>
        <w:autoSpaceDN w:val="0"/>
        <w:adjustRightInd w:val="0"/>
        <w:spacing w:line="360" w:lineRule="auto"/>
        <w:ind w:firstLine="720"/>
        <w:jc w:val="both"/>
        <w:rPr>
          <w:rFonts w:asciiTheme="majorBidi" w:hAnsiTheme="majorBidi" w:cstheme="majorBidi"/>
        </w:rPr>
      </w:pPr>
    </w:p>
    <w:p w:rsidR="00972182" w:rsidRDefault="00972182" w:rsidP="00B04713">
      <w:pPr>
        <w:autoSpaceDE w:val="0"/>
        <w:autoSpaceDN w:val="0"/>
        <w:adjustRightInd w:val="0"/>
        <w:spacing w:line="360" w:lineRule="auto"/>
        <w:ind w:firstLine="720"/>
        <w:jc w:val="both"/>
        <w:rPr>
          <w:rFonts w:asciiTheme="majorBidi" w:hAnsiTheme="majorBidi" w:cstheme="majorBidi"/>
        </w:rPr>
      </w:pPr>
    </w:p>
    <w:p w:rsidR="00972182" w:rsidRDefault="00972182" w:rsidP="00B04713">
      <w:pPr>
        <w:autoSpaceDE w:val="0"/>
        <w:autoSpaceDN w:val="0"/>
        <w:adjustRightInd w:val="0"/>
        <w:spacing w:line="360" w:lineRule="auto"/>
        <w:ind w:firstLine="720"/>
        <w:jc w:val="both"/>
        <w:rPr>
          <w:rFonts w:asciiTheme="majorBidi" w:hAnsiTheme="majorBidi" w:cstheme="majorBidi"/>
        </w:rPr>
      </w:pPr>
    </w:p>
    <w:p w:rsidR="00972182" w:rsidRDefault="00972182" w:rsidP="00B04713">
      <w:pPr>
        <w:autoSpaceDE w:val="0"/>
        <w:autoSpaceDN w:val="0"/>
        <w:adjustRightInd w:val="0"/>
        <w:spacing w:line="360" w:lineRule="auto"/>
        <w:ind w:firstLine="720"/>
        <w:jc w:val="both"/>
        <w:rPr>
          <w:rFonts w:asciiTheme="majorBidi" w:hAnsiTheme="majorBidi" w:cstheme="majorBidi"/>
        </w:rPr>
      </w:pPr>
    </w:p>
    <w:p w:rsidR="00972182" w:rsidRDefault="00972182" w:rsidP="00B04713">
      <w:pPr>
        <w:autoSpaceDE w:val="0"/>
        <w:autoSpaceDN w:val="0"/>
        <w:adjustRightInd w:val="0"/>
        <w:spacing w:line="360" w:lineRule="auto"/>
        <w:ind w:firstLine="720"/>
        <w:jc w:val="both"/>
        <w:rPr>
          <w:rFonts w:asciiTheme="majorBidi" w:hAnsiTheme="majorBidi" w:cstheme="majorBidi"/>
        </w:rPr>
      </w:pPr>
    </w:p>
    <w:p w:rsidR="00972182" w:rsidRDefault="00972182" w:rsidP="00B04713">
      <w:pPr>
        <w:autoSpaceDE w:val="0"/>
        <w:autoSpaceDN w:val="0"/>
        <w:adjustRightInd w:val="0"/>
        <w:spacing w:line="360" w:lineRule="auto"/>
        <w:ind w:firstLine="720"/>
        <w:jc w:val="both"/>
        <w:rPr>
          <w:rFonts w:asciiTheme="majorBidi" w:hAnsiTheme="majorBidi" w:cstheme="majorBidi"/>
        </w:rPr>
      </w:pPr>
    </w:p>
    <w:p w:rsidR="00C7358D" w:rsidRDefault="00C7358D" w:rsidP="00B04713">
      <w:pPr>
        <w:autoSpaceDE w:val="0"/>
        <w:autoSpaceDN w:val="0"/>
        <w:adjustRightInd w:val="0"/>
        <w:spacing w:line="360" w:lineRule="auto"/>
        <w:ind w:firstLine="720"/>
        <w:jc w:val="both"/>
        <w:rPr>
          <w:rFonts w:asciiTheme="majorBidi" w:hAnsiTheme="majorBidi" w:cstheme="majorBidi"/>
        </w:rPr>
      </w:pPr>
    </w:p>
    <w:p w:rsidR="00C7358D" w:rsidRDefault="00C7358D" w:rsidP="00B04713">
      <w:pPr>
        <w:autoSpaceDE w:val="0"/>
        <w:autoSpaceDN w:val="0"/>
        <w:adjustRightInd w:val="0"/>
        <w:spacing w:line="360" w:lineRule="auto"/>
        <w:ind w:firstLine="720"/>
        <w:jc w:val="both"/>
        <w:rPr>
          <w:rFonts w:asciiTheme="majorBidi" w:hAnsiTheme="majorBidi" w:cstheme="majorBidi"/>
        </w:rPr>
      </w:pPr>
    </w:p>
    <w:p w:rsidR="00C7358D" w:rsidRPr="00B04713" w:rsidRDefault="00C7358D" w:rsidP="00B04713">
      <w:pPr>
        <w:autoSpaceDE w:val="0"/>
        <w:autoSpaceDN w:val="0"/>
        <w:adjustRightInd w:val="0"/>
        <w:spacing w:line="360" w:lineRule="auto"/>
        <w:ind w:firstLine="720"/>
        <w:jc w:val="both"/>
        <w:rPr>
          <w:rFonts w:asciiTheme="majorBidi" w:hAnsiTheme="majorBidi" w:cstheme="majorBidi"/>
        </w:rPr>
      </w:pPr>
    </w:p>
    <w:p w:rsidR="00B04713" w:rsidRPr="00EC7651" w:rsidRDefault="00C33274" w:rsidP="00B04713">
      <w:pPr>
        <w:spacing w:before="240" w:after="120" w:line="360" w:lineRule="auto"/>
        <w:jc w:val="both"/>
        <w:rPr>
          <w:rFonts w:ascii="Times New Roman" w:hAnsi="Times New Roman" w:cs="Times New Roman"/>
          <w:b/>
        </w:rPr>
      </w:pPr>
      <w:r>
        <w:rPr>
          <w:rFonts w:ascii="Times New Roman" w:hAnsi="Times New Roman" w:cs="Times New Roman"/>
          <w:b/>
        </w:rPr>
        <w:lastRenderedPageBreak/>
        <w:t xml:space="preserve">5.1  </w:t>
      </w:r>
      <w:r w:rsidR="00B04713" w:rsidRPr="00EC7651">
        <w:rPr>
          <w:rFonts w:ascii="Times New Roman" w:hAnsi="Times New Roman" w:cs="Times New Roman"/>
          <w:b/>
        </w:rPr>
        <w:t xml:space="preserve"> Dimension des Entrées de Classifieur SVM </w:t>
      </w:r>
    </w:p>
    <w:p w:rsidR="00B04713" w:rsidRDefault="00B04713" w:rsidP="00B04713">
      <w:pPr>
        <w:autoSpaceDE w:val="0"/>
        <w:autoSpaceDN w:val="0"/>
        <w:adjustRightInd w:val="0"/>
        <w:spacing w:line="360" w:lineRule="auto"/>
        <w:ind w:firstLine="567"/>
        <w:jc w:val="both"/>
        <w:rPr>
          <w:rFonts w:ascii="Times New Roman" w:hAnsi="Times New Roman" w:cs="Times New Roman"/>
        </w:rPr>
      </w:pPr>
      <w:r>
        <w:rPr>
          <w:rFonts w:ascii="Times New Roman" w:hAnsi="Times New Roman" w:cs="Times New Roman"/>
        </w:rPr>
        <w:t>Le nombre de machine à vecteur de support d’entrée est un vecteur de taille fixe qui devrait représenter la taille des coefficients MFSC. Or pour chaque fenêtre du signal, un vecteur de taille M (M=12) est produit. Ainsi, si nous avons 1000 fenêtres.</w:t>
      </w:r>
      <w:r w:rsidRPr="00A009CE">
        <w:t xml:space="preserve"> </w:t>
      </w:r>
      <w:r w:rsidRPr="00A009CE">
        <w:rPr>
          <w:rFonts w:ascii="Times New Roman" w:hAnsi="Times New Roman" w:cs="Times New Roman"/>
        </w:rPr>
        <w:t>De ce fait, si nous avons 37 caractéristiqu</w:t>
      </w:r>
      <w:r>
        <w:rPr>
          <w:rFonts w:ascii="Times New Roman" w:hAnsi="Times New Roman" w:cs="Times New Roman"/>
        </w:rPr>
        <w:t>es acoustiques (dans notre cas</w:t>
      </w:r>
      <w:r w:rsidRPr="00A009CE">
        <w:rPr>
          <w:rFonts w:ascii="Times New Roman" w:hAnsi="Times New Roman" w:cs="Times New Roman"/>
        </w:rPr>
        <w:t>: 37 MFSC (Mel Frequency Spectral Coefficients)) pour chaque locuteu</w:t>
      </w:r>
      <w:r>
        <w:rPr>
          <w:rFonts w:ascii="Times New Roman" w:hAnsi="Times New Roman" w:cs="Times New Roman"/>
        </w:rPr>
        <w:t>r.</w:t>
      </w:r>
    </w:p>
    <w:p w:rsidR="00B04713" w:rsidRDefault="00B04713" w:rsidP="00B04713">
      <w:pPr>
        <w:autoSpaceDE w:val="0"/>
        <w:autoSpaceDN w:val="0"/>
        <w:adjustRightInd w:val="0"/>
        <w:spacing w:line="360" w:lineRule="auto"/>
        <w:ind w:firstLine="567"/>
        <w:jc w:val="both"/>
        <w:rPr>
          <w:rFonts w:ascii="Times New Roman" w:hAnsi="Times New Roman" w:cs="Times New Roman"/>
        </w:rPr>
      </w:pPr>
      <w:r>
        <w:rPr>
          <w:rFonts w:ascii="Times New Roman" w:hAnsi="Times New Roman" w:cs="Times New Roman"/>
        </w:rPr>
        <w:t>Pour cette raison on a procédé à une normalisation (en éliminant le facteur temps) des entrées en utilisant :</w:t>
      </w:r>
    </w:p>
    <w:p w:rsidR="00B04713" w:rsidRDefault="00B04713" w:rsidP="00B04713">
      <w:pPr>
        <w:autoSpaceDE w:val="0"/>
        <w:autoSpaceDN w:val="0"/>
        <w:adjustRightInd w:val="0"/>
        <w:spacing w:line="360" w:lineRule="auto"/>
        <w:jc w:val="both"/>
        <w:rPr>
          <w:rFonts w:ascii="Times New Roman" w:hAnsi="Times New Roman" w:cs="Times New Roman"/>
        </w:rPr>
      </w:pPr>
      <w:r>
        <w:rPr>
          <w:rFonts w:ascii="Times New Roman" w:hAnsi="Times New Roman" w:cs="Times New Roman"/>
        </w:rPr>
        <w:t>-  Le vecteur moyen.</w:t>
      </w:r>
    </w:p>
    <w:p w:rsidR="00B04713" w:rsidRDefault="00B04713" w:rsidP="00B04713">
      <w:pPr>
        <w:autoSpaceDE w:val="0"/>
        <w:autoSpaceDN w:val="0"/>
        <w:adjustRightInd w:val="0"/>
        <w:spacing w:line="360" w:lineRule="auto"/>
        <w:jc w:val="both"/>
        <w:rPr>
          <w:rFonts w:ascii="Times New Roman" w:hAnsi="Times New Roman" w:cs="Times New Roman"/>
        </w:rPr>
      </w:pPr>
      <w:r>
        <w:rPr>
          <w:rFonts w:ascii="Times New Roman" w:hAnsi="Times New Roman" w:cs="Times New Roman"/>
        </w:rPr>
        <w:t>-  la diagonale de la covariance extraite des MFSC,</w:t>
      </w:r>
    </w:p>
    <w:p w:rsidR="00B04713" w:rsidRDefault="00B04713" w:rsidP="00B04713">
      <w:pPr>
        <w:autoSpaceDE w:val="0"/>
        <w:autoSpaceDN w:val="0"/>
        <w:adjustRightInd w:val="0"/>
        <w:spacing w:line="360" w:lineRule="auto"/>
        <w:jc w:val="both"/>
        <w:rPr>
          <w:rFonts w:ascii="Times New Roman" w:hAnsi="Times New Roman" w:cs="Times New Roman"/>
        </w:rPr>
      </w:pPr>
      <w:r>
        <w:rPr>
          <w:rFonts w:ascii="Times New Roman" w:hAnsi="Times New Roman" w:cs="Times New Roman"/>
        </w:rPr>
        <w:t>-  les deux premiers vecteurs propres de cette covariance.</w:t>
      </w:r>
    </w:p>
    <w:p w:rsidR="00B04713" w:rsidRDefault="00B04713" w:rsidP="00B04713">
      <w:pPr>
        <w:autoSpaceDE w:val="0"/>
        <w:autoSpaceDN w:val="0"/>
        <w:adjustRightInd w:val="0"/>
        <w:spacing w:line="360" w:lineRule="auto"/>
        <w:jc w:val="both"/>
        <w:rPr>
          <w:rFonts w:ascii="Times New Roman" w:hAnsi="Times New Roman" w:cs="Times New Roman"/>
          <w:iCs/>
        </w:rPr>
      </w:pPr>
      <w:r>
        <w:rPr>
          <w:rFonts w:ascii="Times New Roman" w:hAnsi="Times New Roman" w:cs="Times New Roman"/>
        </w:rPr>
        <w:t xml:space="preserve">Ainsi, la dimension de la couche d’entrée ne dépendra que des caractéristiques choisies à l’entrée du réseau : par exemple, si l’on choisit les 2 premiers vecteurs propres comme entrée du réseau alors le nombre de neurones d’entrée sera 2x12 soit 24 neurones. </w:t>
      </w:r>
      <w:r w:rsidRPr="00A21255">
        <w:rPr>
          <w:rFonts w:ascii="Times New Roman" w:hAnsi="Times New Roman" w:cs="Times New Roman"/>
          <w:iCs/>
        </w:rPr>
        <w:t>Rappelons que ces trois paramètres sont calculés statistiquement de la manière</w:t>
      </w:r>
      <w:r>
        <w:rPr>
          <w:rFonts w:ascii="Times New Roman" w:hAnsi="Times New Roman" w:cs="Times New Roman"/>
        </w:rPr>
        <w:t xml:space="preserve"> </w:t>
      </w:r>
      <w:r w:rsidRPr="00A21255">
        <w:rPr>
          <w:rFonts w:ascii="Times New Roman" w:hAnsi="Times New Roman" w:cs="Times New Roman"/>
          <w:iCs/>
        </w:rPr>
        <w:t>suivante : Soit x : { x</w:t>
      </w:r>
      <w:r w:rsidRPr="00A21255">
        <w:rPr>
          <w:rFonts w:ascii="Times New Roman" w:hAnsi="Times New Roman" w:cs="Times New Roman"/>
          <w:iCs/>
          <w:vertAlign w:val="subscript"/>
        </w:rPr>
        <w:t>j</w:t>
      </w:r>
      <w:r w:rsidRPr="00A21255">
        <w:rPr>
          <w:rFonts w:ascii="Times New Roman" w:hAnsi="Times New Roman" w:cs="Times New Roman"/>
          <w:iCs/>
        </w:rPr>
        <w:t xml:space="preserve"> } une séquence de N vecteurs de dimension M résultant de</w:t>
      </w:r>
      <w:r>
        <w:rPr>
          <w:rFonts w:ascii="Times New Roman" w:hAnsi="Times New Roman" w:cs="Times New Roman"/>
        </w:rPr>
        <w:t xml:space="preserve"> </w:t>
      </w:r>
      <w:r w:rsidRPr="00A21255">
        <w:rPr>
          <w:rFonts w:ascii="Times New Roman" w:hAnsi="Times New Roman" w:cs="Times New Roman"/>
          <w:iCs/>
        </w:rPr>
        <w:t>l’analyse acoustique d’un signal de parole prononcé par le locuteur x ( coefficients</w:t>
      </w:r>
      <w:r>
        <w:rPr>
          <w:rFonts w:ascii="Times New Roman" w:hAnsi="Times New Roman" w:cs="Times New Roman"/>
        </w:rPr>
        <w:t xml:space="preserve"> </w:t>
      </w:r>
      <w:r w:rsidRPr="00A21255">
        <w:rPr>
          <w:rFonts w:ascii="Times New Roman" w:hAnsi="Times New Roman" w:cs="Times New Roman"/>
          <w:iCs/>
        </w:rPr>
        <w:t xml:space="preserve">MFSC, par exemple). La moyenne </w:t>
      </w:r>
      <m:oMath>
        <m:acc>
          <m:accPr>
            <m:chr m:val="̅"/>
            <m:ctrlPr>
              <w:rPr>
                <w:rFonts w:ascii="Cambria Math" w:hAnsi="Times New Roman" w:cs="Times New Roman"/>
                <w:iCs/>
              </w:rPr>
            </m:ctrlPr>
          </m:accPr>
          <m:e>
            <m:r>
              <m:rPr>
                <m:sty m:val="p"/>
              </m:rPr>
              <w:rPr>
                <w:rFonts w:ascii="Cambria Math" w:hAnsi="Cambria Math" w:cs="Times New Roman"/>
              </w:rPr>
              <m:t>x</m:t>
            </m:r>
          </m:e>
        </m:acc>
      </m:oMath>
      <w:r w:rsidRPr="00A21255">
        <w:rPr>
          <w:rFonts w:ascii="Times New Roman" w:hAnsi="Times New Roman" w:cs="Times New Roman"/>
          <w:iCs/>
        </w:rPr>
        <w:t xml:space="preserve"> et la matrice de covariance Cov sont alors définies</w:t>
      </w:r>
      <w:r>
        <w:rPr>
          <w:rFonts w:ascii="Times New Roman" w:hAnsi="Times New Roman" w:cs="Times New Roman"/>
          <w:iCs/>
        </w:rPr>
        <w:t xml:space="preserve"> par:</w:t>
      </w:r>
    </w:p>
    <w:p w:rsidR="00B04713" w:rsidRPr="00A009CE" w:rsidRDefault="00B04713" w:rsidP="00B04713">
      <w:pPr>
        <w:autoSpaceDE w:val="0"/>
        <w:autoSpaceDN w:val="0"/>
        <w:adjustRightInd w:val="0"/>
        <w:spacing w:line="360" w:lineRule="auto"/>
        <w:jc w:val="both"/>
        <w:rPr>
          <w:rFonts w:ascii="Times New Roman" w:hAnsi="Times New Roman" w:cs="Times New Roman"/>
        </w:rPr>
      </w:pPr>
    </w:p>
    <w:p w:rsidR="00B04713" w:rsidRPr="00DB191C" w:rsidRDefault="00B04713" w:rsidP="00B04713">
      <w:pPr>
        <w:tabs>
          <w:tab w:val="right" w:pos="9404"/>
        </w:tabs>
        <w:autoSpaceDE w:val="0"/>
        <w:autoSpaceDN w:val="0"/>
        <w:adjustRightInd w:val="0"/>
        <w:spacing w:line="360" w:lineRule="auto"/>
        <w:jc w:val="both"/>
        <w:rPr>
          <w:rFonts w:ascii="Times New Roman" w:hAnsi="Times New Roman" w:cs="Times New Roman"/>
          <w:iCs/>
        </w:rPr>
      </w:pPr>
      <w:r>
        <w:rPr>
          <w:rFonts w:ascii="Times New Roman" w:hAnsi="Times New Roman" w:cs="Times New Roman"/>
        </w:rPr>
        <w:t xml:space="preserve">              </w:t>
      </w:r>
      <m:oMath>
        <m:acc>
          <m:accPr>
            <m:chr m:val="̅"/>
            <m:ctrlPr>
              <w:rPr>
                <w:rFonts w:ascii="Cambria Math" w:hAnsi="Cambria Math" w:cs="Times New Roman"/>
                <w:i/>
              </w:rPr>
            </m:ctrlPr>
          </m:accPr>
          <m:e>
            <m:r>
              <w:rPr>
                <w:rFonts w:ascii="Cambria Math" w:hAnsi="Cambria Math" w:cs="Times New Roman"/>
              </w:rPr>
              <m:t>x</m:t>
            </m:r>
          </m:e>
        </m:acc>
        <m:r>
          <w:rPr>
            <w:rFonts w:ascii="Cambria Math" w:hAnsi="Cambria Math" w:cs="Times New Roman"/>
          </w:rPr>
          <m:t>=</m:t>
        </m:r>
        <m:f>
          <m:fPr>
            <m:ctrlPr>
              <w:rPr>
                <w:rFonts w:ascii="Cambria Math" w:hAnsi="Cambria Math" w:cs="Times New Roman"/>
                <w:i/>
              </w:rPr>
            </m:ctrlPr>
          </m:fPr>
          <m:num>
            <m:r>
              <w:rPr>
                <w:rFonts w:ascii="Cambria Math" w:hAnsi="Cambria Math" w:cs="Times New Roman"/>
              </w:rPr>
              <m:t>1</m:t>
            </m:r>
          </m:num>
          <m:den>
            <m:r>
              <w:rPr>
                <w:rFonts w:ascii="Cambria Math" w:hAnsi="Cambria Math" w:cs="Times New Roman"/>
              </w:rPr>
              <m:t>N</m:t>
            </m:r>
          </m:den>
        </m:f>
        <m:nary>
          <m:naryPr>
            <m:chr m:val="∑"/>
            <m:limLoc m:val="undOvr"/>
            <m:ctrlPr>
              <w:rPr>
                <w:rFonts w:ascii="Cambria Math" w:hAnsi="Cambria Math" w:cs="Times New Roman"/>
                <w:i/>
              </w:rPr>
            </m:ctrlPr>
          </m:naryPr>
          <m:sub>
            <m:r>
              <w:rPr>
                <w:rFonts w:ascii="Cambria Math" w:hAnsi="Cambria Math" w:cs="Times New Roman"/>
              </w:rPr>
              <m:t>j=1</m:t>
            </m:r>
          </m:sub>
          <m:sup>
            <m:r>
              <w:rPr>
                <w:rFonts w:ascii="Cambria Math" w:hAnsi="Cambria Math" w:cs="Times New Roman"/>
              </w:rPr>
              <m:t>N</m:t>
            </m:r>
          </m:sup>
          <m:e>
            <m:sSub>
              <m:sSubPr>
                <m:ctrlPr>
                  <w:rPr>
                    <w:rFonts w:ascii="Cambria Math" w:hAnsi="Cambria Math" w:cs="Times New Roman"/>
                    <w:i/>
                  </w:rPr>
                </m:ctrlPr>
              </m:sSubPr>
              <m:e>
                <m:r>
                  <w:rPr>
                    <w:rFonts w:ascii="Cambria Math" w:hAnsi="Cambria Math" w:cs="Times New Roman"/>
                  </w:rPr>
                  <m:t>x</m:t>
                </m:r>
              </m:e>
              <m:sub>
                <m:r>
                  <w:rPr>
                    <w:rFonts w:ascii="Cambria Math" w:hAnsi="Cambria Math" w:cs="Times New Roman"/>
                  </w:rPr>
                  <m:t>j</m:t>
                </m:r>
              </m:sub>
            </m:sSub>
            <m:r>
              <w:rPr>
                <w:rFonts w:ascii="Cambria Math" w:hAnsi="Cambria Math" w:cs="Times New Roman"/>
              </w:rPr>
              <m:t xml:space="preserve">   ,    </m:t>
            </m:r>
          </m:e>
        </m:nary>
        <m:sSub>
          <m:sSubPr>
            <m:ctrlPr>
              <w:rPr>
                <w:rFonts w:ascii="Cambria Math" w:hAnsi="Cambria Math" w:cs="Times New Roman"/>
                <w:i/>
              </w:rPr>
            </m:ctrlPr>
          </m:sSubPr>
          <m:e>
            <m:r>
              <w:rPr>
                <w:rFonts w:ascii="Cambria Math" w:hAnsi="Cambria Math" w:cs="Times New Roman"/>
              </w:rPr>
              <m:t>cov</m:t>
            </m:r>
          </m:e>
          <m:sub>
            <m:r>
              <w:rPr>
                <w:rFonts w:ascii="Cambria Math" w:hAnsi="Cambria Math" w:cs="Times New Roman"/>
              </w:rPr>
              <m:t>x</m:t>
            </m:r>
          </m:sub>
        </m:sSub>
        <m:r>
          <w:rPr>
            <w:rFonts w:ascii="Cambria Math" w:hAnsi="Cambria Math" w:cs="Times New Roman"/>
          </w:rPr>
          <m:t>=</m:t>
        </m:r>
        <m:f>
          <m:fPr>
            <m:ctrlPr>
              <w:rPr>
                <w:rFonts w:ascii="Cambria Math" w:hAnsi="Cambria Math" w:cs="Times New Roman"/>
                <w:i/>
              </w:rPr>
            </m:ctrlPr>
          </m:fPr>
          <m:num>
            <m:r>
              <w:rPr>
                <w:rFonts w:ascii="Cambria Math" w:hAnsi="Cambria Math" w:cs="Times New Roman"/>
              </w:rPr>
              <m:t>1</m:t>
            </m:r>
          </m:num>
          <m:den>
            <m:r>
              <w:rPr>
                <w:rFonts w:ascii="Cambria Math" w:hAnsi="Cambria Math" w:cs="Times New Roman"/>
              </w:rPr>
              <m:t>N</m:t>
            </m:r>
          </m:den>
        </m:f>
        <m:nary>
          <m:naryPr>
            <m:chr m:val="∑"/>
            <m:limLoc m:val="undOvr"/>
            <m:ctrlPr>
              <w:rPr>
                <w:rFonts w:ascii="Cambria Math" w:hAnsi="Cambria Math" w:cs="Times New Roman"/>
                <w:i/>
              </w:rPr>
            </m:ctrlPr>
          </m:naryPr>
          <m:sub>
            <m:r>
              <w:rPr>
                <w:rFonts w:ascii="Cambria Math" w:hAnsi="Cambria Math" w:cs="Times New Roman"/>
              </w:rPr>
              <m:t>j=1</m:t>
            </m:r>
          </m:sub>
          <m:sup>
            <m:r>
              <w:rPr>
                <w:rFonts w:ascii="Cambria Math" w:hAnsi="Cambria Math" w:cs="Times New Roman"/>
              </w:rPr>
              <m:t>N</m:t>
            </m:r>
          </m:sup>
          <m:e>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x</m:t>
                    </m:r>
                  </m:e>
                  <m:sub>
                    <m:r>
                      <w:rPr>
                        <w:rFonts w:ascii="Cambria Math" w:hAnsi="Cambria Math" w:cs="Times New Roman"/>
                      </w:rPr>
                      <m:t>j</m:t>
                    </m:r>
                  </m:sub>
                </m:sSub>
                <m:r>
                  <w:rPr>
                    <w:rFonts w:ascii="Cambria Math" w:hAnsi="Cambria Math" w:cs="Times New Roman"/>
                  </w:rPr>
                  <m:t>-</m:t>
                </m:r>
                <m:acc>
                  <m:accPr>
                    <m:chr m:val="̅"/>
                    <m:ctrlPr>
                      <w:rPr>
                        <w:rFonts w:ascii="Cambria Math" w:hAnsi="Cambria Math" w:cs="Times New Roman"/>
                        <w:i/>
                      </w:rPr>
                    </m:ctrlPr>
                  </m:accPr>
                  <m:e>
                    <m:r>
                      <w:rPr>
                        <w:rFonts w:ascii="Cambria Math" w:hAnsi="Cambria Math" w:cs="Times New Roman"/>
                      </w:rPr>
                      <m:t>x</m:t>
                    </m:r>
                  </m:e>
                </m:acc>
              </m:e>
            </m:d>
            <m:sSup>
              <m:sSupPr>
                <m:ctrlPr>
                  <w:rPr>
                    <w:rFonts w:ascii="Cambria Math" w:hAnsi="Cambria Math" w:cs="Times New Roman"/>
                    <w:i/>
                  </w:rPr>
                </m:ctrlPr>
              </m:sSupPr>
              <m:e>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x</m:t>
                        </m:r>
                      </m:e>
                      <m:sub>
                        <m:r>
                          <w:rPr>
                            <w:rFonts w:ascii="Cambria Math" w:hAnsi="Cambria Math" w:cs="Times New Roman"/>
                          </w:rPr>
                          <m:t>j</m:t>
                        </m:r>
                      </m:sub>
                    </m:sSub>
                    <m:r>
                      <w:rPr>
                        <w:rFonts w:ascii="Cambria Math" w:hAnsi="Cambria Math" w:cs="Times New Roman"/>
                      </w:rPr>
                      <m:t>-</m:t>
                    </m:r>
                    <m:acc>
                      <m:accPr>
                        <m:chr m:val="̅"/>
                        <m:ctrlPr>
                          <w:rPr>
                            <w:rFonts w:ascii="Cambria Math" w:hAnsi="Cambria Math" w:cs="Times New Roman"/>
                            <w:i/>
                          </w:rPr>
                        </m:ctrlPr>
                      </m:accPr>
                      <m:e>
                        <m:r>
                          <w:rPr>
                            <w:rFonts w:ascii="Cambria Math" w:hAnsi="Cambria Math" w:cs="Times New Roman"/>
                          </w:rPr>
                          <m:t>x</m:t>
                        </m:r>
                      </m:e>
                    </m:acc>
                  </m:e>
                </m:d>
              </m:e>
              <m:sup>
                <m:r>
                  <w:rPr>
                    <w:rFonts w:ascii="Cambria Math" w:hAnsi="Cambria Math" w:cs="Times New Roman"/>
                  </w:rPr>
                  <m:t>T</m:t>
                </m:r>
              </m:sup>
            </m:sSup>
          </m:e>
        </m:nary>
      </m:oMath>
      <w:r>
        <w:rPr>
          <w:rFonts w:ascii="Times New Roman" w:hAnsi="Times New Roman" w:cs="Times New Roman"/>
          <w:iCs/>
        </w:rPr>
        <w:t xml:space="preserve">                       </w:t>
      </w:r>
      <w:r w:rsidR="00A04C89">
        <w:rPr>
          <w:rFonts w:ascii="Times New Roman" w:hAnsi="Times New Roman" w:cs="Times New Roman"/>
          <w:iCs/>
        </w:rPr>
        <w:t xml:space="preserve">                        (4.11</w:t>
      </w:r>
      <w:r>
        <w:rPr>
          <w:rFonts w:ascii="Times New Roman" w:hAnsi="Times New Roman" w:cs="Times New Roman"/>
          <w:iCs/>
        </w:rPr>
        <w:t>)</w:t>
      </w:r>
      <w:r>
        <w:rPr>
          <w:rFonts w:ascii="Times New Roman" w:hAnsi="Times New Roman" w:cs="Times New Roman"/>
          <w:iCs/>
        </w:rPr>
        <w:tab/>
      </w:r>
    </w:p>
    <w:p w:rsidR="00B04713" w:rsidRPr="00784839" w:rsidRDefault="00B04713" w:rsidP="00B04713">
      <w:pPr>
        <w:autoSpaceDE w:val="0"/>
        <w:autoSpaceDN w:val="0"/>
        <w:adjustRightInd w:val="0"/>
        <w:spacing w:line="360" w:lineRule="auto"/>
        <w:jc w:val="both"/>
        <w:rPr>
          <w:rFonts w:ascii="Times New Roman" w:hAnsi="Times New Roman" w:cs="Times New Roman"/>
        </w:rPr>
      </w:pPr>
    </w:p>
    <w:p w:rsidR="00B04713" w:rsidRDefault="00B04713" w:rsidP="00B04713">
      <w:pPr>
        <w:autoSpaceDE w:val="0"/>
        <w:autoSpaceDN w:val="0"/>
        <w:adjustRightInd w:val="0"/>
        <w:spacing w:line="360" w:lineRule="auto"/>
        <w:jc w:val="both"/>
        <w:rPr>
          <w:rFonts w:ascii="Times New Roman" w:hAnsi="Times New Roman" w:cs="Times New Roman"/>
          <w:iCs/>
        </w:rPr>
      </w:pPr>
      <w:r w:rsidRPr="00A21255">
        <w:rPr>
          <w:rFonts w:ascii="Times New Roman" w:hAnsi="Times New Roman" w:cs="Times New Roman"/>
          <w:iCs/>
        </w:rPr>
        <w:t>Le vecteur diagonal est directement déduit de la matrice de covariance.</w:t>
      </w:r>
    </w:p>
    <w:p w:rsidR="00B04713" w:rsidRDefault="00B04713" w:rsidP="00B04713">
      <w:pPr>
        <w:autoSpaceDE w:val="0"/>
        <w:autoSpaceDN w:val="0"/>
        <w:adjustRightInd w:val="0"/>
        <w:spacing w:line="360" w:lineRule="auto"/>
        <w:ind w:firstLine="567"/>
        <w:jc w:val="both"/>
        <w:rPr>
          <w:rFonts w:ascii="Times New Roman" w:hAnsi="Times New Roman" w:cs="Times New Roman"/>
          <w:iCs/>
        </w:rPr>
      </w:pPr>
      <w:r w:rsidRPr="00A21255">
        <w:rPr>
          <w:rFonts w:ascii="Times New Roman" w:hAnsi="Times New Roman" w:cs="Times New Roman"/>
          <w:iCs/>
        </w:rPr>
        <w:t>Pour le calcul des deux premiers vecteurs propres, on calcule tout d’abord les valeurs</w:t>
      </w:r>
      <w:r>
        <w:rPr>
          <w:rFonts w:ascii="Times New Roman" w:hAnsi="Times New Roman" w:cs="Times New Roman"/>
          <w:iCs/>
        </w:rPr>
        <w:t xml:space="preserve"> </w:t>
      </w:r>
      <w:r w:rsidRPr="00A21255">
        <w:rPr>
          <w:rFonts w:ascii="Times New Roman" w:hAnsi="Times New Roman" w:cs="Times New Roman"/>
          <w:iCs/>
        </w:rPr>
        <w:t xml:space="preserve">propres </w:t>
      </w:r>
      <m:oMath>
        <m:r>
          <w:rPr>
            <w:rFonts w:ascii="Cambria Math" w:hAnsi="Cambria Math" w:cs="Symbol"/>
            <w:sz w:val="25"/>
            <w:szCs w:val="25"/>
          </w:rPr>
          <m:t>λ</m:t>
        </m:r>
      </m:oMath>
      <w:r w:rsidRPr="00A21255">
        <w:rPr>
          <w:rFonts w:ascii="Symbol" w:hAnsi="Symbol" w:cs="Symbol"/>
          <w:sz w:val="25"/>
          <w:szCs w:val="25"/>
        </w:rPr>
        <w:t></w:t>
      </w:r>
      <w:r w:rsidRPr="00A21255">
        <w:rPr>
          <w:rFonts w:ascii="Times New Roman" w:hAnsi="Times New Roman" w:cs="Times New Roman"/>
          <w:iCs/>
          <w:sz w:val="21"/>
          <w:szCs w:val="21"/>
        </w:rPr>
        <w:t xml:space="preserve">i </w:t>
      </w:r>
      <w:r w:rsidRPr="00A21255">
        <w:rPr>
          <w:rFonts w:ascii="Times New Roman" w:hAnsi="Times New Roman" w:cs="Times New Roman"/>
          <w:iCs/>
        </w:rPr>
        <w:t>de la covariance, puis on calcule leurs vecteurs propres correspondants V</w:t>
      </w:r>
      <w:r w:rsidRPr="00A21255">
        <w:rPr>
          <w:rFonts w:ascii="Times New Roman" w:hAnsi="Times New Roman" w:cs="Times New Roman"/>
          <w:iCs/>
          <w:sz w:val="21"/>
          <w:szCs w:val="21"/>
        </w:rPr>
        <w:t>i</w:t>
      </w:r>
      <w:r>
        <w:rPr>
          <w:rFonts w:ascii="Times New Roman" w:hAnsi="Times New Roman" w:cs="Times New Roman"/>
          <w:iCs/>
          <w:sz w:val="21"/>
          <w:szCs w:val="21"/>
        </w:rPr>
        <w:t xml:space="preserve"> </w:t>
      </w:r>
      <w:r w:rsidRPr="00A21255">
        <w:rPr>
          <w:rFonts w:ascii="Times New Roman" w:hAnsi="Times New Roman" w:cs="Times New Roman"/>
          <w:iCs/>
        </w:rPr>
        <w:t>à partir de l’équation suivante</w:t>
      </w:r>
      <w:r>
        <w:rPr>
          <w:rFonts w:ascii="Times New Roman" w:hAnsi="Times New Roman" w:cs="Times New Roman"/>
          <w:iCs/>
        </w:rPr>
        <w:t> :</w:t>
      </w:r>
    </w:p>
    <w:p w:rsidR="00B04713" w:rsidRDefault="00B04713" w:rsidP="00B04713">
      <w:pPr>
        <w:autoSpaceDE w:val="0"/>
        <w:autoSpaceDN w:val="0"/>
        <w:adjustRightInd w:val="0"/>
        <w:spacing w:line="360" w:lineRule="auto"/>
        <w:ind w:firstLine="567"/>
        <w:jc w:val="both"/>
        <w:rPr>
          <w:rFonts w:ascii="Times New Roman" w:hAnsi="Times New Roman" w:cs="Times New Roman"/>
          <w:iCs/>
        </w:rPr>
      </w:pPr>
    </w:p>
    <w:p w:rsidR="00B04713" w:rsidRPr="00B04713" w:rsidRDefault="00B04713" w:rsidP="00B04713">
      <w:pPr>
        <w:tabs>
          <w:tab w:val="right" w:pos="9072"/>
        </w:tabs>
        <w:autoSpaceDE w:val="0"/>
        <w:autoSpaceDN w:val="0"/>
        <w:adjustRightInd w:val="0"/>
        <w:spacing w:line="360" w:lineRule="auto"/>
        <w:rPr>
          <w:rFonts w:ascii="Times New Roman" w:hAnsi="Times New Roman" w:cs="Times New Roman"/>
          <w:iCs/>
        </w:rPr>
      </w:pPr>
      <w:r>
        <w:rPr>
          <w:rFonts w:ascii="Times New Roman" w:hAnsi="Times New Roman" w:cs="Times New Roman"/>
          <w:iCs/>
        </w:rPr>
        <w:t xml:space="preserve">                                      </w:t>
      </w:r>
      <w:r>
        <w:rPr>
          <w:rFonts w:ascii="Times New Roman" w:eastAsiaTheme="minorEastAsia" w:hAnsi="Times New Roman" w:cs="Times New Roman"/>
          <w:iCs/>
        </w:rPr>
        <w:t>(</w:t>
      </w:r>
      <m:oMath>
        <m:sSub>
          <m:sSubPr>
            <m:ctrlPr>
              <w:rPr>
                <w:rFonts w:ascii="Cambria Math" w:hAnsi="Cambria Math" w:cs="Times New Roman"/>
                <w:i/>
                <w:iCs/>
              </w:rPr>
            </m:ctrlPr>
          </m:sSubPr>
          <m:e>
            <m:r>
              <m:rPr>
                <m:sty m:val="p"/>
              </m:rPr>
              <w:rPr>
                <w:rFonts w:ascii="Cambria Math" w:hAnsi="Cambria Math" w:cs="Times New Roman"/>
                <w:color w:val="000000" w:themeColor="text1"/>
              </w:rPr>
              <m:t>λ</m:t>
            </m:r>
          </m:e>
          <m:sub>
            <m:r>
              <w:rPr>
                <w:rFonts w:ascii="Cambria Math" w:hAnsi="Cambria Math" w:cs="Times New Roman"/>
              </w:rPr>
              <m:t>i</m:t>
            </m:r>
          </m:sub>
        </m:sSub>
        <m:r>
          <w:rPr>
            <w:rFonts w:ascii="Cambria Math" w:hAnsi="Cambria Math" w:cs="Times New Roman"/>
          </w:rPr>
          <m:t>I-cov)</m:t>
        </m:r>
        <m:sSub>
          <m:sSubPr>
            <m:ctrlPr>
              <w:rPr>
                <w:rFonts w:ascii="Cambria Math" w:hAnsi="Cambria Math" w:cs="Times New Roman"/>
                <w:i/>
                <w:iCs/>
              </w:rPr>
            </m:ctrlPr>
          </m:sSubPr>
          <m:e>
            <m:r>
              <w:rPr>
                <w:rFonts w:ascii="Cambria Math" w:hAnsi="Cambria Math" w:cs="Times New Roman"/>
              </w:rPr>
              <m:t>V</m:t>
            </m:r>
          </m:e>
          <m:sub>
            <m:r>
              <w:rPr>
                <w:rFonts w:ascii="Cambria Math" w:hAnsi="Cambria Math" w:cs="Times New Roman"/>
              </w:rPr>
              <m:t>i</m:t>
            </m:r>
          </m:sub>
        </m:sSub>
        <m:r>
          <w:rPr>
            <w:rFonts w:ascii="Cambria Math" w:hAnsi="Cambria Math" w:cs="Times New Roman"/>
          </w:rPr>
          <m:t>=0</m:t>
        </m:r>
      </m:oMath>
      <w:r>
        <w:rPr>
          <w:rFonts w:ascii="Times New Roman" w:hAnsi="Times New Roman" w:cs="Times New Roman"/>
          <w:iCs/>
        </w:rPr>
        <w:t xml:space="preserve">                                                   </w:t>
      </w:r>
      <w:r w:rsidR="00A04C89">
        <w:rPr>
          <w:rFonts w:ascii="Times New Roman" w:hAnsi="Times New Roman" w:cs="Times New Roman"/>
          <w:iCs/>
        </w:rPr>
        <w:t xml:space="preserve">                          (4.12</w:t>
      </w:r>
      <w:r>
        <w:rPr>
          <w:rFonts w:ascii="Times New Roman" w:hAnsi="Times New Roman" w:cs="Times New Roman"/>
          <w:iCs/>
        </w:rPr>
        <w:t>)</w:t>
      </w:r>
    </w:p>
    <w:p w:rsidR="00C7358D" w:rsidRDefault="00C7358D" w:rsidP="004E1DA5">
      <w:pPr>
        <w:autoSpaceDE w:val="0"/>
        <w:autoSpaceDN w:val="0"/>
        <w:adjustRightInd w:val="0"/>
        <w:spacing w:before="240" w:after="120" w:line="360" w:lineRule="auto"/>
        <w:jc w:val="both"/>
        <w:rPr>
          <w:rFonts w:ascii="Times New Roman" w:hAnsi="Times New Roman" w:cs="Times New Roman"/>
          <w:b/>
          <w:bCs/>
        </w:rPr>
      </w:pPr>
    </w:p>
    <w:p w:rsidR="00C7358D" w:rsidRDefault="00C7358D" w:rsidP="004E1DA5">
      <w:pPr>
        <w:autoSpaceDE w:val="0"/>
        <w:autoSpaceDN w:val="0"/>
        <w:adjustRightInd w:val="0"/>
        <w:spacing w:before="240" w:after="120" w:line="360" w:lineRule="auto"/>
        <w:jc w:val="both"/>
        <w:rPr>
          <w:rFonts w:ascii="Times New Roman" w:hAnsi="Times New Roman" w:cs="Times New Roman"/>
          <w:b/>
          <w:bCs/>
        </w:rPr>
      </w:pPr>
    </w:p>
    <w:p w:rsidR="004E1DA5" w:rsidRPr="00244E42" w:rsidRDefault="007D2012" w:rsidP="004E1DA5">
      <w:pPr>
        <w:autoSpaceDE w:val="0"/>
        <w:autoSpaceDN w:val="0"/>
        <w:adjustRightInd w:val="0"/>
        <w:spacing w:before="240" w:after="120" w:line="360" w:lineRule="auto"/>
        <w:jc w:val="both"/>
        <w:rPr>
          <w:rFonts w:ascii="Times New Roman" w:hAnsi="Times New Roman" w:cs="Times New Roman"/>
          <w:b/>
          <w:bCs/>
        </w:rPr>
      </w:pPr>
      <w:r w:rsidRPr="00244E42">
        <w:rPr>
          <w:rFonts w:ascii="Times New Roman" w:hAnsi="Times New Roman" w:cs="Times New Roman"/>
          <w:b/>
          <w:bCs/>
        </w:rPr>
        <w:lastRenderedPageBreak/>
        <w:t>5</w:t>
      </w:r>
      <w:r w:rsidR="00C33274">
        <w:rPr>
          <w:rFonts w:ascii="Times New Roman" w:hAnsi="Times New Roman" w:cs="Times New Roman"/>
          <w:b/>
          <w:bCs/>
        </w:rPr>
        <w:t>.2</w:t>
      </w:r>
      <w:r w:rsidR="00B04713">
        <w:rPr>
          <w:rFonts w:ascii="Times New Roman" w:hAnsi="Times New Roman" w:cs="Times New Roman"/>
          <w:b/>
          <w:bCs/>
        </w:rPr>
        <w:t xml:space="preserve"> </w:t>
      </w:r>
      <w:r w:rsidR="00FE23C4" w:rsidRPr="00244E42">
        <w:rPr>
          <w:rFonts w:ascii="Times New Roman" w:hAnsi="Times New Roman" w:cs="Times New Roman"/>
          <w:b/>
          <w:bCs/>
        </w:rPr>
        <w:t xml:space="preserve"> </w:t>
      </w:r>
      <w:r w:rsidR="004E1DA5" w:rsidRPr="00244E42">
        <w:rPr>
          <w:rFonts w:ascii="Times New Roman" w:hAnsi="Times New Roman" w:cs="Times New Roman"/>
          <w:b/>
          <w:bCs/>
        </w:rPr>
        <w:t xml:space="preserve"> Apprentissage</w:t>
      </w:r>
      <w:r w:rsidR="00FE23C4" w:rsidRPr="00244E42">
        <w:rPr>
          <w:rFonts w:ascii="Times New Roman" w:hAnsi="Times New Roman" w:cs="Times New Roman"/>
          <w:b/>
          <w:bCs/>
        </w:rPr>
        <w:t> </w:t>
      </w:r>
    </w:p>
    <w:p w:rsidR="004E1DA5" w:rsidRDefault="004E1DA5" w:rsidP="004E1DA5">
      <w:pPr>
        <w:autoSpaceDE w:val="0"/>
        <w:autoSpaceDN w:val="0"/>
        <w:adjustRightInd w:val="0"/>
        <w:spacing w:line="360" w:lineRule="auto"/>
        <w:jc w:val="both"/>
        <w:rPr>
          <w:rFonts w:ascii="Times New Roman" w:hAnsi="Times New Roman" w:cs="Times New Roman"/>
        </w:rPr>
      </w:pPr>
      <w:r w:rsidRPr="004E1DA5">
        <w:rPr>
          <w:rFonts w:ascii="Times New Roman" w:hAnsi="Times New Roman" w:cs="Times New Roman"/>
        </w:rPr>
        <w:t xml:space="preserve">Nous avons posé précédemment le problème SVM comme un problème de minimisation quadratique. Il est valable pour le cas d’un problème séparable. Dans  le  cas  d’un  problème  de  classification  non  séparable,  la machine  attribuera  une </w:t>
      </w:r>
      <w:r>
        <w:rPr>
          <w:rFonts w:ascii="Times New Roman" w:hAnsi="Times New Roman" w:cs="Times New Roman"/>
        </w:rPr>
        <w:t xml:space="preserve">sortie fausse à un vecteur </w:t>
      </w:r>
      <m:oMath>
        <m:sSub>
          <m:sSubPr>
            <m:ctrlPr>
              <w:rPr>
                <w:rFonts w:ascii="Cambria Math" w:hAnsi="Cambria Math" w:cs="Times New Roman"/>
                <w:i/>
              </w:rPr>
            </m:ctrlPr>
          </m:sSubPr>
          <m:e>
            <m:r>
              <w:rPr>
                <w:rFonts w:ascii="Cambria Math" w:hAnsi="Cambria Math" w:cs="Times New Roman"/>
              </w:rPr>
              <m:t>x</m:t>
            </m:r>
          </m:e>
          <m:sub>
            <m:r>
              <w:rPr>
                <w:rFonts w:ascii="Cambria Math" w:hAnsi="Cambria Math" w:cs="Times New Roman"/>
              </w:rPr>
              <m:t>i</m:t>
            </m:r>
          </m:sub>
        </m:sSub>
      </m:oMath>
      <w:r>
        <w:rPr>
          <w:rFonts w:ascii="Times New Roman" w:hAnsi="Times New Roman" w:cs="Times New Roman"/>
        </w:rPr>
        <w:t xml:space="preserve"> si  le </w:t>
      </w:r>
      <m:oMath>
        <m:sSub>
          <m:sSubPr>
            <m:ctrlPr>
              <w:rPr>
                <w:rFonts w:ascii="Cambria Math" w:hAnsi="Cambria Math" w:cs="Times New Roman"/>
                <w:i/>
              </w:rPr>
            </m:ctrlPr>
          </m:sSubPr>
          <m:e>
            <m:r>
              <w:rPr>
                <w:rFonts w:ascii="Cambria Math" w:hAnsi="Cambria Math" w:cs="Times New Roman"/>
              </w:rPr>
              <m:t>ξ</m:t>
            </m:r>
          </m:e>
          <m:sub>
            <m:r>
              <w:rPr>
                <w:rFonts w:ascii="Cambria Math" w:hAnsi="Cambria Math" w:cs="Times New Roman"/>
              </w:rPr>
              <m:t>i</m:t>
            </m:r>
          </m:sub>
        </m:sSub>
      </m:oMath>
      <w:r w:rsidRPr="004E1DA5">
        <w:rPr>
          <w:rFonts w:ascii="Times New Roman" w:hAnsi="Times New Roman" w:cs="Times New Roman"/>
        </w:rPr>
        <w:t xml:space="preserve"> correspondant est supérieu</w:t>
      </w:r>
      <w:r>
        <w:rPr>
          <w:rFonts w:ascii="Times New Roman" w:hAnsi="Times New Roman" w:cs="Times New Roman"/>
        </w:rPr>
        <w:t xml:space="preserve">r à 1. La somme de  tous  les </w:t>
      </w:r>
      <m:oMath>
        <m:sSub>
          <m:sSubPr>
            <m:ctrlPr>
              <w:rPr>
                <w:rFonts w:ascii="Cambria Math" w:hAnsi="Cambria Math" w:cs="Times New Roman"/>
                <w:i/>
              </w:rPr>
            </m:ctrlPr>
          </m:sSubPr>
          <m:e>
            <m:r>
              <w:rPr>
                <w:rFonts w:ascii="Cambria Math" w:hAnsi="Cambria Math" w:cs="Times New Roman"/>
              </w:rPr>
              <m:t>ξ</m:t>
            </m:r>
          </m:e>
          <m:sub>
            <m:r>
              <w:rPr>
                <w:rFonts w:ascii="Cambria Math" w:hAnsi="Cambria Math" w:cs="Times New Roman"/>
              </w:rPr>
              <m:t>i</m:t>
            </m:r>
          </m:sub>
        </m:sSub>
      </m:oMath>
      <w:r w:rsidRPr="004E1DA5">
        <w:rPr>
          <w:rFonts w:ascii="Times New Roman" w:hAnsi="Times New Roman" w:cs="Times New Roman"/>
        </w:rPr>
        <w:t xml:space="preserve"> représente donc une borne du nombre d’erreurs. Dans ce cas, au lieu de chercher le vecteur de </w:t>
      </w:r>
      <w:r>
        <w:rPr>
          <w:rFonts w:ascii="Times New Roman" w:hAnsi="Times New Roman" w:cs="Times New Roman"/>
        </w:rPr>
        <w:t xml:space="preserve">poids </w:t>
      </w:r>
      <m:oMath>
        <m:sSub>
          <m:sSubPr>
            <m:ctrlPr>
              <w:rPr>
                <w:rFonts w:ascii="Cambria Math" w:hAnsi="Cambria Math" w:cs="Times New Roman"/>
                <w:i/>
              </w:rPr>
            </m:ctrlPr>
          </m:sSubPr>
          <m:e>
            <m:r>
              <w:rPr>
                <w:rFonts w:ascii="Cambria Math" w:hAnsi="Cambria Math" w:cs="Times New Roman"/>
              </w:rPr>
              <m:t>w</m:t>
            </m:r>
          </m:e>
          <m:sub>
            <m:r>
              <w:rPr>
                <w:rFonts w:ascii="Cambria Math" w:hAnsi="Cambria Math" w:cs="Times New Roman"/>
              </w:rPr>
              <m:t>0</m:t>
            </m:r>
          </m:sub>
        </m:sSub>
      </m:oMath>
      <w:r w:rsidRPr="004E1DA5">
        <w:rPr>
          <w:rFonts w:ascii="Times New Roman" w:hAnsi="Times New Roman" w:cs="Times New Roman"/>
        </w:rPr>
        <w:t xml:space="preserve"> qui minimisant  le  carrée  de  la  norme  (w. w),  on  cherche maintenant  à minimiser, sous les </w:t>
      </w:r>
      <w:r>
        <w:rPr>
          <w:rFonts w:ascii="Times New Roman" w:hAnsi="Times New Roman" w:cs="Times New Roman"/>
        </w:rPr>
        <w:t>contraintes exprimées ci-dessus</w:t>
      </w:r>
      <w:r w:rsidRPr="004E1DA5">
        <w:rPr>
          <w:rFonts w:ascii="Times New Roman" w:hAnsi="Times New Roman" w:cs="Times New Roman"/>
        </w:rPr>
        <w:t>:</w:t>
      </w:r>
    </w:p>
    <w:p w:rsidR="00E31E7D" w:rsidRDefault="00E31E7D" w:rsidP="00E31E7D">
      <w:pPr>
        <w:spacing w:before="100" w:beforeAutospacing="1" w:after="100" w:afterAutospacing="1" w:line="360" w:lineRule="auto"/>
        <w:ind w:left="1080"/>
        <w:jc w:val="both"/>
      </w:pPr>
      <w:r>
        <w:t xml:space="preserve">                </w:t>
      </w:r>
      <w:r w:rsidRPr="00A85C4D">
        <w:rPr>
          <w:position w:val="-28"/>
        </w:rPr>
        <w:object w:dxaOrig="2740" w:dyaOrig="680">
          <v:shape id="_x0000_i1026" type="#_x0000_t75" style="width:137.25pt;height:33.75pt" o:ole="">
            <v:imagedata r:id="rId12" o:title=""/>
          </v:shape>
          <o:OLEObject Type="Embed" ProgID="Equation.3" ShapeID="_x0000_i1026" DrawAspect="Content" ObjectID="_1401177988" r:id="rId13"/>
        </w:object>
      </w:r>
      <w:r>
        <w:t xml:space="preserve">                              </w:t>
      </w:r>
      <w:r w:rsidR="003D008E">
        <w:t xml:space="preserve">                           </w:t>
      </w:r>
      <w:r w:rsidR="003D008E" w:rsidRPr="00197F07">
        <w:rPr>
          <w:rFonts w:asciiTheme="majorBidi" w:hAnsiTheme="majorBidi" w:cstheme="majorBidi"/>
        </w:rPr>
        <w:t>(4.13</w:t>
      </w:r>
      <w:r>
        <w:t>)</w:t>
      </w:r>
    </w:p>
    <w:p w:rsidR="00E31E7D" w:rsidRDefault="00E31E7D" w:rsidP="00E31E7D">
      <w:pPr>
        <w:spacing w:before="100" w:beforeAutospacing="1" w:after="100" w:afterAutospacing="1" w:line="360" w:lineRule="auto"/>
        <w:jc w:val="both"/>
        <w:rPr>
          <w:rFonts w:ascii="Times New Roman" w:hAnsi="Times New Roman" w:cs="Times New Roman"/>
        </w:rPr>
      </w:pPr>
      <w:r w:rsidRPr="00E31E7D">
        <w:rPr>
          <w:rFonts w:ascii="Times New Roman" w:hAnsi="Times New Roman" w:cs="Times New Roman"/>
        </w:rPr>
        <w:t xml:space="preserve">La solution </w:t>
      </w:r>
      <m:oMath>
        <m:sSub>
          <m:sSubPr>
            <m:ctrlPr>
              <w:rPr>
                <w:rFonts w:ascii="Cambria Math" w:hAnsi="Cambria Math" w:cs="Times New Roman"/>
                <w:i/>
              </w:rPr>
            </m:ctrlPr>
          </m:sSubPr>
          <m:e>
            <m:r>
              <w:rPr>
                <w:rFonts w:ascii="Cambria Math" w:hAnsi="Cambria Math" w:cs="Times New Roman"/>
              </w:rPr>
              <m:t>a</m:t>
            </m:r>
          </m:e>
          <m:sub>
            <m:r>
              <w:rPr>
                <w:rFonts w:ascii="Cambria Math" w:hAnsi="Cambria Math" w:cs="Times New Roman"/>
              </w:rPr>
              <m:t>i</m:t>
            </m:r>
          </m:sub>
        </m:sSub>
      </m:oMath>
      <w:r w:rsidRPr="00E31E7D">
        <w:rPr>
          <w:rFonts w:ascii="Times New Roman" w:hAnsi="Times New Roman" w:cs="Times New Roman"/>
        </w:rPr>
        <w:t xml:space="preserve"> s’obtient une fois encore en maximisant le Lagrangien dual admettant la même expression qua dans l’équation, mais sous une contrainte un peu différente,</w:t>
      </w:r>
      <m:oMath>
        <m:r>
          <w:rPr>
            <w:rFonts w:ascii="Cambria Math" w:hAnsi="Cambria Math" w:cs="Times New Roman"/>
          </w:rPr>
          <m:t>0≤</m:t>
        </m:r>
        <m:sSub>
          <m:sSubPr>
            <m:ctrlPr>
              <w:rPr>
                <w:rFonts w:ascii="Cambria Math" w:hAnsi="Cambria Math" w:cs="Times New Roman"/>
                <w:i/>
              </w:rPr>
            </m:ctrlPr>
          </m:sSubPr>
          <m:e>
            <m:r>
              <w:rPr>
                <w:rFonts w:ascii="Cambria Math" w:hAnsi="Cambria Math" w:cs="Times New Roman"/>
              </w:rPr>
              <m:t>a</m:t>
            </m:r>
          </m:e>
          <m:sub>
            <m:r>
              <w:rPr>
                <w:rFonts w:ascii="Cambria Math" w:hAnsi="Cambria Math" w:cs="Times New Roman"/>
              </w:rPr>
              <m:t>i</m:t>
            </m:r>
          </m:sub>
        </m:sSub>
        <m:r>
          <w:rPr>
            <w:rFonts w:ascii="Cambria Math" w:hAnsi="Cambria Math" w:cs="Times New Roman"/>
          </w:rPr>
          <m:t>≤C</m:t>
        </m:r>
      </m:oMath>
      <w:r w:rsidRPr="00E31E7D">
        <w:rPr>
          <w:rFonts w:ascii="Times New Roman" w:hAnsi="Times New Roman" w:cs="Times New Roman"/>
        </w:rPr>
        <w:t xml:space="preserve">, pour  </w:t>
      </w:r>
      <w:r>
        <w:rPr>
          <w:rFonts w:ascii="Times New Roman" w:hAnsi="Times New Roman" w:cs="Times New Roman"/>
        </w:rPr>
        <w:t xml:space="preserve"> </w:t>
      </w:r>
      <m:oMath>
        <m:r>
          <w:rPr>
            <w:rFonts w:ascii="Cambria Math" w:hAnsi="Cambria Math" w:cs="Times New Roman"/>
          </w:rPr>
          <m:t>i={1…m}</m:t>
        </m:r>
      </m:oMath>
      <w:r w:rsidRPr="00E31E7D">
        <w:rPr>
          <w:rFonts w:ascii="Times New Roman" w:hAnsi="Times New Roman" w:cs="Times New Roman"/>
        </w:rPr>
        <w:t xml:space="preserve">, où C  est un paramètre qui peut être choisi par l’utilisateur (plus ce paramètre est grand, plus cela revient à attribuer une forte pénalité aux erreurs ). On obtient l’équation d’un hyperplan qui est optimal. Les vecteurs de support sont toujours les vecteurs-exemples les plus proches de l’hyperplan, mais, cette fois-ci, il existe des vecteurs </w:t>
      </w:r>
      <w:r>
        <w:rPr>
          <w:rFonts w:ascii="Times New Roman" w:hAnsi="Times New Roman" w:cs="Times New Roman"/>
        </w:rPr>
        <w:t xml:space="preserve">exemple </w:t>
      </w:r>
      <w:r w:rsidRPr="00E31E7D">
        <w:rPr>
          <w:rFonts w:ascii="Times New Roman" w:hAnsi="Times New Roman" w:cs="Times New Roman"/>
        </w:rPr>
        <w:t>qui sont situées dans le mauvais demi-espace et ils ne seront donc pas considérés pour construire l’hyperplan.</w:t>
      </w:r>
    </w:p>
    <w:p w:rsidR="00E31E7D" w:rsidRDefault="00E31E7D" w:rsidP="00E31E7D">
      <w:pPr>
        <w:spacing w:before="100" w:beforeAutospacing="1" w:after="100" w:afterAutospacing="1" w:line="360" w:lineRule="auto"/>
        <w:ind w:firstLine="540"/>
        <w:jc w:val="both"/>
        <w:rPr>
          <w:rFonts w:ascii="Times New Roman" w:hAnsi="Times New Roman" w:cs="Times New Roman"/>
        </w:rPr>
      </w:pPr>
      <w:r w:rsidRPr="00E31E7D">
        <w:rPr>
          <w:rFonts w:ascii="Times New Roman" w:hAnsi="Times New Roman" w:cs="Times New Roman"/>
        </w:rPr>
        <w:t xml:space="preserve">La réalisation d’un programme d’apprentissage par SVM se ramène essentiellement à résoudre un problème d’optimisation impliquant un système de résolution de programmation quadratique dans un espace de dimension conséquente </w:t>
      </w:r>
      <w:r>
        <w:rPr>
          <w:rFonts w:ascii="Times New Roman" w:hAnsi="Times New Roman" w:cs="Times New Roman"/>
        </w:rPr>
        <w:t>avec les contraintes</w:t>
      </w:r>
      <w:r w:rsidRPr="00E31E7D">
        <w:rPr>
          <w:rFonts w:ascii="Times New Roman" w:hAnsi="Times New Roman" w:cs="Times New Roman"/>
        </w:rPr>
        <w:t>. On peut exprimer ce problème d’optimisation dans sa formulation duale sous forme matricielle, on obtient :</w:t>
      </w:r>
    </w:p>
    <w:p w:rsidR="005D2F1C" w:rsidRDefault="005D2F1C" w:rsidP="005D2F1C">
      <w:pPr>
        <w:ind w:left="1077"/>
        <w:jc w:val="both"/>
      </w:pPr>
      <w:r>
        <w:rPr>
          <w:rFonts w:ascii="Times New Roman" w:hAnsi="Times New Roman" w:cs="Times New Roman"/>
        </w:rPr>
        <w:t xml:space="preserve">                     </w:t>
      </w:r>
      <w:r w:rsidRPr="0044482D">
        <w:rPr>
          <w:position w:val="-24"/>
        </w:rPr>
        <w:object w:dxaOrig="2100" w:dyaOrig="620">
          <v:shape id="_x0000_i1027" type="#_x0000_t75" style="width:105pt;height:30.75pt" o:ole="">
            <v:imagedata r:id="rId14" o:title=""/>
          </v:shape>
          <o:OLEObject Type="Embed" ProgID="Equation.3" ShapeID="_x0000_i1027" DrawAspect="Content" ObjectID="_1401177989" r:id="rId15"/>
        </w:object>
      </w:r>
      <w:r>
        <w:t xml:space="preserve">                                    </w:t>
      </w:r>
      <w:r w:rsidR="003D008E">
        <w:t xml:space="preserve">                           (</w:t>
      </w:r>
      <w:r w:rsidR="003D008E" w:rsidRPr="00E754EC">
        <w:rPr>
          <w:rFonts w:asciiTheme="majorBidi" w:hAnsiTheme="majorBidi" w:cstheme="majorBidi"/>
        </w:rPr>
        <w:t>4.14</w:t>
      </w:r>
      <w:r>
        <w:t>)</w:t>
      </w:r>
    </w:p>
    <w:p w:rsidR="005D2F1C" w:rsidRDefault="005D2F1C" w:rsidP="005D2F1C">
      <w:pPr>
        <w:ind w:left="1077"/>
        <w:jc w:val="both"/>
      </w:pPr>
    </w:p>
    <w:p w:rsidR="005D2F1C" w:rsidRDefault="005D2F1C" w:rsidP="005D2F1C">
      <w:pPr>
        <w:jc w:val="both"/>
      </w:pPr>
      <w:r>
        <w:rPr>
          <w:rFonts w:ascii="Times New Roman" w:hAnsi="Times New Roman" w:cs="Times New Roman"/>
        </w:rPr>
        <w:t xml:space="preserve">telque:                      </w:t>
      </w:r>
      <w:r w:rsidRPr="0044482D">
        <w:rPr>
          <w:position w:val="-10"/>
        </w:rPr>
        <w:object w:dxaOrig="2860" w:dyaOrig="360">
          <v:shape id="_x0000_i1028" type="#_x0000_t75" style="width:143.25pt;height:18pt" o:ole="">
            <v:imagedata r:id="rId16" o:title=""/>
          </v:shape>
          <o:OLEObject Type="Embed" ProgID="Equation.3" ShapeID="_x0000_i1028" DrawAspect="Content" ObjectID="_1401177990" r:id="rId17"/>
        </w:object>
      </w:r>
      <w:r>
        <w:t xml:space="preserve">                              </w:t>
      </w:r>
      <w:r w:rsidR="003D008E">
        <w:t xml:space="preserve">                           (</w:t>
      </w:r>
      <w:r w:rsidR="003D008E" w:rsidRPr="00E754EC">
        <w:rPr>
          <w:rFonts w:asciiTheme="majorBidi" w:hAnsiTheme="majorBidi" w:cstheme="majorBidi"/>
        </w:rPr>
        <w:t>4.15</w:t>
      </w:r>
      <w:r w:rsidRPr="00E754EC">
        <w:rPr>
          <w:rFonts w:asciiTheme="majorBidi" w:hAnsiTheme="majorBidi" w:cstheme="majorBidi"/>
        </w:rPr>
        <w:t>)</w:t>
      </w:r>
    </w:p>
    <w:p w:rsidR="005D2F1C" w:rsidRDefault="005D2F1C" w:rsidP="005D2F1C">
      <w:pPr>
        <w:jc w:val="both"/>
      </w:pPr>
    </w:p>
    <w:p w:rsidR="005D2F1C" w:rsidRDefault="005D2F1C" w:rsidP="005D2F1C">
      <w:pPr>
        <w:jc w:val="both"/>
      </w:pPr>
      <w:r>
        <w:rPr>
          <w:rFonts w:ascii="Times New Roman" w:hAnsi="Times New Roman" w:cs="Times New Roman"/>
        </w:rPr>
        <w:t xml:space="preserve">sous contraintes :        </w:t>
      </w:r>
      <w:r w:rsidRPr="0044482D">
        <w:rPr>
          <w:position w:val="-12"/>
        </w:rPr>
        <w:object w:dxaOrig="3240" w:dyaOrig="380">
          <v:shape id="_x0000_i1029" type="#_x0000_t75" style="width:162pt;height:18.75pt" o:ole="">
            <v:imagedata r:id="rId18" o:title=""/>
          </v:shape>
          <o:OLEObject Type="Embed" ProgID="Equation.3" ShapeID="_x0000_i1029" DrawAspect="Content" ObjectID="_1401177991" r:id="rId19"/>
        </w:object>
      </w:r>
      <w:r>
        <w:t xml:space="preserve">                      </w:t>
      </w:r>
      <w:r w:rsidR="003D008E">
        <w:t xml:space="preserve">                           (</w:t>
      </w:r>
      <w:r w:rsidR="003D008E" w:rsidRPr="00E754EC">
        <w:rPr>
          <w:rFonts w:asciiTheme="majorBidi" w:hAnsiTheme="majorBidi" w:cstheme="majorBidi"/>
        </w:rPr>
        <w:t>4.16</w:t>
      </w:r>
      <w:r w:rsidRPr="00E754EC">
        <w:rPr>
          <w:rFonts w:asciiTheme="majorBidi" w:hAnsiTheme="majorBidi" w:cstheme="majorBidi"/>
        </w:rPr>
        <w:t>)</w:t>
      </w:r>
    </w:p>
    <w:p w:rsidR="005D2F1C" w:rsidRDefault="005D2F1C" w:rsidP="005D2F1C">
      <w:pPr>
        <w:jc w:val="both"/>
      </w:pPr>
    </w:p>
    <w:p w:rsidR="005D2F1C" w:rsidRDefault="005D2F1C" w:rsidP="005D2F1C">
      <w:pPr>
        <w:jc w:val="both"/>
      </w:pPr>
      <w:r>
        <w:rPr>
          <w:rFonts w:ascii="Times New Roman" w:hAnsi="Times New Roman" w:cs="Times New Roman"/>
        </w:rPr>
        <w:lastRenderedPageBreak/>
        <w:t xml:space="preserve">telque :                  </w:t>
      </w:r>
      <w:r w:rsidRPr="006A3028">
        <w:rPr>
          <w:position w:val="-68"/>
        </w:rPr>
        <w:object w:dxaOrig="2560" w:dyaOrig="1480">
          <v:shape id="_x0000_i1030" type="#_x0000_t75" style="width:128.25pt;height:74.25pt" o:ole="">
            <v:imagedata r:id="rId20" o:title=""/>
          </v:shape>
          <o:OLEObject Type="Embed" ProgID="Equation.3" ShapeID="_x0000_i1030" DrawAspect="Content" ObjectID="_1401177992" r:id="rId21"/>
        </w:object>
      </w:r>
      <w:r>
        <w:t xml:space="preserve">                                      </w:t>
      </w:r>
      <w:r w:rsidR="003D008E">
        <w:t xml:space="preserve">                           </w:t>
      </w:r>
      <w:r w:rsidR="003D008E" w:rsidRPr="00E754EC">
        <w:rPr>
          <w:rFonts w:asciiTheme="majorBidi" w:hAnsiTheme="majorBidi" w:cstheme="majorBidi"/>
        </w:rPr>
        <w:t>(4.17</w:t>
      </w:r>
      <w:r w:rsidRPr="00E754EC">
        <w:rPr>
          <w:rFonts w:asciiTheme="majorBidi" w:hAnsiTheme="majorBidi" w:cstheme="majorBidi"/>
        </w:rPr>
        <w:t>)</w:t>
      </w:r>
    </w:p>
    <w:p w:rsidR="005D2F1C" w:rsidRDefault="005D2F1C" w:rsidP="005D2F1C">
      <w:pPr>
        <w:jc w:val="both"/>
      </w:pPr>
    </w:p>
    <w:p w:rsidR="005D2F1C" w:rsidRPr="005D2F1C" w:rsidRDefault="005D2F1C" w:rsidP="00A04C89">
      <w:pPr>
        <w:spacing w:line="360" w:lineRule="auto"/>
        <w:jc w:val="both"/>
        <w:rPr>
          <w:rFonts w:asciiTheme="majorBidi" w:hAnsiTheme="majorBidi" w:cstheme="majorBidi"/>
        </w:rPr>
      </w:pPr>
      <m:oMath>
        <m:r>
          <w:rPr>
            <w:rFonts w:ascii="Cambria Math" w:hAnsi="Cambria Math" w:cstheme="majorBidi"/>
          </w:rPr>
          <m:t>a</m:t>
        </m:r>
      </m:oMath>
      <w:r w:rsidRPr="005D2F1C">
        <w:rPr>
          <w:rFonts w:asciiTheme="majorBidi" w:hAnsiTheme="majorBidi" w:cstheme="majorBidi"/>
        </w:rPr>
        <w:t xml:space="preserve"> : sont les multiplicateurs de Lagrange </w:t>
      </w:r>
    </w:p>
    <w:p w:rsidR="00F314CE" w:rsidRPr="005D2F1C" w:rsidRDefault="005D2F1C" w:rsidP="00A04C89">
      <w:pPr>
        <w:spacing w:line="360" w:lineRule="auto"/>
        <w:jc w:val="both"/>
        <w:rPr>
          <w:rFonts w:asciiTheme="majorBidi" w:hAnsiTheme="majorBidi" w:cstheme="majorBidi"/>
        </w:rPr>
      </w:pPr>
      <w:r>
        <w:rPr>
          <w:rFonts w:asciiTheme="majorBidi" w:hAnsiTheme="majorBidi" w:cstheme="majorBidi"/>
        </w:rPr>
        <w:t xml:space="preserve">H : la matrice Hessienne, </w:t>
      </w:r>
      <w:r w:rsidRPr="005D2F1C">
        <w:rPr>
          <w:rFonts w:asciiTheme="majorBidi" w:hAnsiTheme="majorBidi" w:cstheme="majorBidi"/>
        </w:rPr>
        <w:t>telque</w:t>
      </w:r>
      <w:r>
        <w:rPr>
          <w:rFonts w:asciiTheme="majorBidi" w:hAnsiTheme="majorBidi" w:cstheme="majorBidi"/>
        </w:rPr>
        <w:t xml:space="preserve">          </w:t>
      </w:r>
      <w:r w:rsidRPr="005D2F1C">
        <w:rPr>
          <w:rFonts w:asciiTheme="majorBidi" w:hAnsiTheme="majorBidi" w:cstheme="majorBidi"/>
          <w:position w:val="-14"/>
        </w:rPr>
        <w:object w:dxaOrig="1920" w:dyaOrig="380">
          <v:shape id="_x0000_i1031" type="#_x0000_t75" style="width:96pt;height:18.75pt" o:ole="">
            <v:imagedata r:id="rId22" o:title=""/>
          </v:shape>
          <o:OLEObject Type="Embed" ProgID="Equation.3" ShapeID="_x0000_i1031" DrawAspect="Content" ObjectID="_1401177993" r:id="rId23"/>
        </w:object>
      </w:r>
      <w:r w:rsidRPr="005D2F1C">
        <w:rPr>
          <w:rFonts w:asciiTheme="majorBidi" w:hAnsiTheme="majorBidi" w:cstheme="majorBidi"/>
        </w:rPr>
        <w:t xml:space="preserve"> </w:t>
      </w:r>
      <w:r>
        <w:rPr>
          <w:rFonts w:asciiTheme="majorBidi" w:hAnsiTheme="majorBidi" w:cstheme="majorBidi"/>
        </w:rPr>
        <w:t xml:space="preserve">      </w:t>
      </w:r>
      <w:r w:rsidRPr="005D2F1C">
        <w:rPr>
          <w:rFonts w:asciiTheme="majorBidi" w:hAnsiTheme="majorBidi" w:cstheme="majorBidi"/>
        </w:rPr>
        <w:t xml:space="preserve">      </w:t>
      </w:r>
      <w:r>
        <w:rPr>
          <w:rFonts w:asciiTheme="majorBidi" w:hAnsiTheme="majorBidi" w:cstheme="majorBidi"/>
        </w:rPr>
        <w:t xml:space="preserve">                    </w:t>
      </w:r>
      <w:r w:rsidR="003D008E">
        <w:rPr>
          <w:rFonts w:asciiTheme="majorBidi" w:hAnsiTheme="majorBidi" w:cstheme="majorBidi"/>
        </w:rPr>
        <w:t xml:space="preserve">                   (4.18</w:t>
      </w:r>
      <w:r w:rsidRPr="005D2F1C">
        <w:rPr>
          <w:rFonts w:asciiTheme="majorBidi" w:hAnsiTheme="majorBidi" w:cstheme="majorBidi"/>
        </w:rPr>
        <w:t>)</w:t>
      </w:r>
    </w:p>
    <w:p w:rsidR="008D5E0D" w:rsidRDefault="008D5E0D" w:rsidP="008D5E0D">
      <w:pPr>
        <w:spacing w:before="100" w:beforeAutospacing="1" w:after="100" w:afterAutospacing="1" w:line="360" w:lineRule="auto"/>
        <w:ind w:firstLine="540"/>
        <w:jc w:val="both"/>
        <w:rPr>
          <w:rFonts w:ascii="Times New Roman" w:hAnsi="Times New Roman" w:cs="Times New Roman"/>
        </w:rPr>
      </w:pPr>
      <w:r w:rsidRPr="008D5E0D">
        <w:rPr>
          <w:rFonts w:ascii="Times New Roman" w:hAnsi="Times New Roman" w:cs="Times New Roman"/>
        </w:rPr>
        <w:t>Ce problème d’optimisation des SVM peut être résolu de manière analytique uniquement quand le nombre d’exemples est réduit ou quand, dans le cas séparable, l’on sait quels exemples sont les vecteurs de support. Pour des problèmes réduits, on peut utiliser les outils d’optimisation qui résolvent des programmes quadratiques convexes restreints.</w:t>
      </w:r>
    </w:p>
    <w:p w:rsidR="008D5E0D" w:rsidRPr="00D330BB" w:rsidRDefault="008D5E0D" w:rsidP="008D5E0D">
      <w:pPr>
        <w:spacing w:before="100" w:beforeAutospacing="1" w:after="100" w:afterAutospacing="1" w:line="360" w:lineRule="auto"/>
        <w:ind w:firstLine="540"/>
        <w:jc w:val="both"/>
        <w:rPr>
          <w:rFonts w:ascii="Times New Roman" w:hAnsi="Times New Roman" w:cs="Times New Roman"/>
        </w:rPr>
      </w:pPr>
      <w:r w:rsidRPr="00D330BB">
        <w:rPr>
          <w:rFonts w:ascii="Times New Roman" w:hAnsi="Times New Roman" w:cs="Times New Roman"/>
        </w:rPr>
        <w:t>Pour des problèmes plus importants, il existe des techniques pour pouvoir calculer une solution. Le mécanisme de base est le suivant :</w:t>
      </w:r>
    </w:p>
    <w:p w:rsidR="008D5E0D" w:rsidRPr="00D330BB" w:rsidRDefault="008D5E0D" w:rsidP="008D5E0D">
      <w:pPr>
        <w:numPr>
          <w:ilvl w:val="0"/>
          <w:numId w:val="6"/>
        </w:numPr>
        <w:tabs>
          <w:tab w:val="clear" w:pos="983"/>
          <w:tab w:val="left" w:pos="360"/>
          <w:tab w:val="num" w:pos="1440"/>
        </w:tabs>
        <w:spacing w:line="360" w:lineRule="auto"/>
        <w:ind w:left="0" w:firstLine="0"/>
        <w:jc w:val="both"/>
        <w:rPr>
          <w:rFonts w:ascii="Times New Roman" w:hAnsi="Times New Roman" w:cs="Times New Roman"/>
        </w:rPr>
      </w:pPr>
      <w:r w:rsidRPr="00D330BB">
        <w:rPr>
          <w:rFonts w:ascii="Times New Roman" w:hAnsi="Times New Roman" w:cs="Times New Roman"/>
        </w:rPr>
        <w:t>Noter les conditions d’optimalité (KKT) que la solution doit satisfaire ;</w:t>
      </w:r>
    </w:p>
    <w:p w:rsidR="008D5E0D" w:rsidRPr="00D330BB" w:rsidRDefault="008D5E0D" w:rsidP="008D5E0D">
      <w:pPr>
        <w:numPr>
          <w:ilvl w:val="0"/>
          <w:numId w:val="6"/>
        </w:numPr>
        <w:tabs>
          <w:tab w:val="clear" w:pos="983"/>
          <w:tab w:val="left" w:pos="360"/>
          <w:tab w:val="num" w:pos="1440"/>
        </w:tabs>
        <w:spacing w:line="360" w:lineRule="auto"/>
        <w:ind w:left="360"/>
        <w:jc w:val="both"/>
        <w:rPr>
          <w:rFonts w:ascii="Times New Roman" w:hAnsi="Times New Roman" w:cs="Times New Roman"/>
        </w:rPr>
      </w:pPr>
      <w:r w:rsidRPr="00D330BB">
        <w:rPr>
          <w:rFonts w:ascii="Times New Roman" w:hAnsi="Times New Roman" w:cs="Times New Roman"/>
        </w:rPr>
        <w:t>Définir une stratégie pour arriver à l’optimalité en augmentant uniformément la fonction objective duale sous contrainte (méthode d’optimisation).</w:t>
      </w:r>
    </w:p>
    <w:p w:rsidR="008D5E0D" w:rsidRPr="00D330BB" w:rsidRDefault="008D5E0D" w:rsidP="008D5E0D">
      <w:pPr>
        <w:tabs>
          <w:tab w:val="left" w:pos="360"/>
        </w:tabs>
        <w:spacing w:after="100" w:afterAutospacing="1" w:line="360" w:lineRule="auto"/>
        <w:ind w:firstLine="539"/>
        <w:jc w:val="both"/>
        <w:rPr>
          <w:rFonts w:ascii="Times New Roman" w:hAnsi="Times New Roman" w:cs="Times New Roman"/>
        </w:rPr>
      </w:pPr>
      <w:r w:rsidRPr="00D330BB">
        <w:rPr>
          <w:rFonts w:ascii="Times New Roman" w:hAnsi="Times New Roman" w:cs="Times New Roman"/>
        </w:rPr>
        <w:t>Les paramètres d’entrées du programme d’apprentissage sont les suivantes :</w:t>
      </w:r>
    </w:p>
    <w:p w:rsidR="008D5E0D" w:rsidRPr="00D330BB" w:rsidRDefault="008D5E0D" w:rsidP="008D5E0D">
      <w:pPr>
        <w:numPr>
          <w:ilvl w:val="0"/>
          <w:numId w:val="7"/>
        </w:numPr>
        <w:tabs>
          <w:tab w:val="clear" w:pos="720"/>
          <w:tab w:val="left" w:pos="360"/>
          <w:tab w:val="num" w:pos="900"/>
        </w:tabs>
        <w:spacing w:line="360" w:lineRule="auto"/>
        <w:ind w:left="0" w:firstLine="0"/>
        <w:jc w:val="both"/>
        <w:rPr>
          <w:rFonts w:ascii="Times New Roman" w:hAnsi="Times New Roman" w:cs="Times New Roman"/>
        </w:rPr>
      </w:pPr>
      <w:r w:rsidRPr="00D330BB">
        <w:rPr>
          <w:rFonts w:ascii="Times New Roman" w:hAnsi="Times New Roman" w:cs="Times New Roman"/>
        </w:rPr>
        <w:t>Base de données, vecteurs de données et la classe correspondante ;</w:t>
      </w:r>
    </w:p>
    <w:p w:rsidR="008D5E0D" w:rsidRPr="00D330BB" w:rsidRDefault="00D330BB" w:rsidP="008D5E0D">
      <w:pPr>
        <w:numPr>
          <w:ilvl w:val="0"/>
          <w:numId w:val="7"/>
        </w:numPr>
        <w:tabs>
          <w:tab w:val="clear" w:pos="720"/>
          <w:tab w:val="left" w:pos="360"/>
          <w:tab w:val="num" w:pos="900"/>
        </w:tabs>
        <w:spacing w:line="360" w:lineRule="auto"/>
        <w:ind w:left="0" w:firstLine="0"/>
        <w:jc w:val="both"/>
        <w:rPr>
          <w:rFonts w:ascii="Times New Roman" w:hAnsi="Times New Roman" w:cs="Times New Roman"/>
        </w:rPr>
      </w:pPr>
      <w:r>
        <w:rPr>
          <w:rFonts w:ascii="Times New Roman" w:hAnsi="Times New Roman" w:cs="Times New Roman"/>
        </w:rPr>
        <w:t>La taille des vecteurs d’</w:t>
      </w:r>
      <w:r w:rsidR="008D5E0D" w:rsidRPr="00D330BB">
        <w:rPr>
          <w:rFonts w:ascii="Times New Roman" w:hAnsi="Times New Roman" w:cs="Times New Roman"/>
        </w:rPr>
        <w:t>entrées, noter n ;</w:t>
      </w:r>
    </w:p>
    <w:p w:rsidR="008D5E0D" w:rsidRPr="00D330BB" w:rsidRDefault="008D5E0D" w:rsidP="008D5E0D">
      <w:pPr>
        <w:numPr>
          <w:ilvl w:val="0"/>
          <w:numId w:val="7"/>
        </w:numPr>
        <w:tabs>
          <w:tab w:val="clear" w:pos="720"/>
          <w:tab w:val="left" w:pos="360"/>
          <w:tab w:val="num" w:pos="900"/>
        </w:tabs>
        <w:spacing w:line="360" w:lineRule="auto"/>
        <w:ind w:left="0" w:firstLine="0"/>
        <w:jc w:val="both"/>
        <w:rPr>
          <w:rFonts w:ascii="Times New Roman" w:hAnsi="Times New Roman" w:cs="Times New Roman"/>
        </w:rPr>
      </w:pPr>
      <w:r w:rsidRPr="00D330BB">
        <w:rPr>
          <w:rFonts w:ascii="Times New Roman" w:hAnsi="Times New Roman" w:cs="Times New Roman"/>
        </w:rPr>
        <w:t>Le nombre d’exemples de la base de données, noter m ;</w:t>
      </w:r>
    </w:p>
    <w:p w:rsidR="008D5E0D" w:rsidRPr="00D330BB" w:rsidRDefault="008D5E0D" w:rsidP="008D5E0D">
      <w:pPr>
        <w:numPr>
          <w:ilvl w:val="0"/>
          <w:numId w:val="7"/>
        </w:numPr>
        <w:tabs>
          <w:tab w:val="clear" w:pos="720"/>
          <w:tab w:val="left" w:pos="360"/>
          <w:tab w:val="num" w:pos="900"/>
        </w:tabs>
        <w:spacing w:line="360" w:lineRule="auto"/>
        <w:ind w:left="0" w:firstLine="0"/>
        <w:jc w:val="both"/>
        <w:rPr>
          <w:rFonts w:ascii="Times New Roman" w:hAnsi="Times New Roman" w:cs="Times New Roman"/>
        </w:rPr>
      </w:pPr>
      <w:r w:rsidRPr="00D330BB">
        <w:rPr>
          <w:rFonts w:ascii="Times New Roman" w:hAnsi="Times New Roman" w:cs="Times New Roman"/>
        </w:rPr>
        <w:t>Kernel ou fonction noyau : linéaire, polynomial, RBF,…. et leurs paramètres ;</w:t>
      </w:r>
    </w:p>
    <w:p w:rsidR="008D5E0D" w:rsidRDefault="008D5E0D" w:rsidP="008D5E0D">
      <w:pPr>
        <w:numPr>
          <w:ilvl w:val="0"/>
          <w:numId w:val="7"/>
        </w:numPr>
        <w:tabs>
          <w:tab w:val="clear" w:pos="720"/>
          <w:tab w:val="left" w:pos="360"/>
          <w:tab w:val="num" w:pos="900"/>
        </w:tabs>
        <w:spacing w:line="360" w:lineRule="auto"/>
        <w:ind w:left="0" w:firstLine="0"/>
        <w:jc w:val="both"/>
        <w:rPr>
          <w:rFonts w:ascii="Times New Roman" w:hAnsi="Times New Roman" w:cs="Times New Roman"/>
        </w:rPr>
      </w:pPr>
      <w:r w:rsidRPr="00D330BB">
        <w:rPr>
          <w:rFonts w:ascii="Times New Roman" w:hAnsi="Times New Roman" w:cs="Times New Roman"/>
        </w:rPr>
        <w:t>L’algorithme d’optimisation quadratique à utiliser ;</w:t>
      </w:r>
    </w:p>
    <w:p w:rsidR="00C7358D" w:rsidRDefault="00C7358D" w:rsidP="00C7358D">
      <w:pPr>
        <w:tabs>
          <w:tab w:val="left" w:pos="360"/>
        </w:tabs>
        <w:spacing w:line="360" w:lineRule="auto"/>
        <w:jc w:val="both"/>
        <w:rPr>
          <w:rFonts w:ascii="Times New Roman" w:hAnsi="Times New Roman" w:cs="Times New Roman"/>
        </w:rPr>
      </w:pPr>
    </w:p>
    <w:p w:rsidR="00C7358D" w:rsidRDefault="00C7358D" w:rsidP="00C7358D">
      <w:pPr>
        <w:tabs>
          <w:tab w:val="left" w:pos="360"/>
        </w:tabs>
        <w:spacing w:line="360" w:lineRule="auto"/>
        <w:jc w:val="both"/>
        <w:rPr>
          <w:rFonts w:ascii="Times New Roman" w:hAnsi="Times New Roman" w:cs="Times New Roman"/>
        </w:rPr>
      </w:pPr>
    </w:p>
    <w:p w:rsidR="00C7358D" w:rsidRDefault="00C7358D" w:rsidP="00C7358D">
      <w:pPr>
        <w:tabs>
          <w:tab w:val="left" w:pos="360"/>
        </w:tabs>
        <w:spacing w:line="360" w:lineRule="auto"/>
        <w:jc w:val="both"/>
        <w:rPr>
          <w:rFonts w:ascii="Times New Roman" w:hAnsi="Times New Roman" w:cs="Times New Roman"/>
        </w:rPr>
      </w:pPr>
    </w:p>
    <w:p w:rsidR="00C7358D" w:rsidRDefault="00C7358D" w:rsidP="00C7358D">
      <w:pPr>
        <w:tabs>
          <w:tab w:val="left" w:pos="360"/>
        </w:tabs>
        <w:spacing w:line="360" w:lineRule="auto"/>
        <w:jc w:val="both"/>
        <w:rPr>
          <w:rFonts w:ascii="Times New Roman" w:hAnsi="Times New Roman" w:cs="Times New Roman"/>
        </w:rPr>
      </w:pPr>
    </w:p>
    <w:p w:rsidR="00C7358D" w:rsidRDefault="00C7358D" w:rsidP="00C7358D">
      <w:pPr>
        <w:tabs>
          <w:tab w:val="left" w:pos="360"/>
        </w:tabs>
        <w:spacing w:line="360" w:lineRule="auto"/>
        <w:jc w:val="both"/>
        <w:rPr>
          <w:rFonts w:ascii="Times New Roman" w:hAnsi="Times New Roman" w:cs="Times New Roman"/>
        </w:rPr>
      </w:pPr>
    </w:p>
    <w:p w:rsidR="00C7358D" w:rsidRDefault="00C7358D" w:rsidP="00C7358D">
      <w:pPr>
        <w:tabs>
          <w:tab w:val="left" w:pos="360"/>
        </w:tabs>
        <w:spacing w:line="360" w:lineRule="auto"/>
        <w:jc w:val="both"/>
        <w:rPr>
          <w:rFonts w:ascii="Times New Roman" w:hAnsi="Times New Roman" w:cs="Times New Roman"/>
        </w:rPr>
      </w:pPr>
    </w:p>
    <w:p w:rsidR="00981056" w:rsidRPr="00D330BB" w:rsidRDefault="00981056" w:rsidP="00C7358D">
      <w:pPr>
        <w:tabs>
          <w:tab w:val="left" w:pos="360"/>
        </w:tabs>
        <w:spacing w:line="360" w:lineRule="auto"/>
        <w:jc w:val="both"/>
        <w:rPr>
          <w:rFonts w:ascii="Times New Roman" w:hAnsi="Times New Roman" w:cs="Times New Roman"/>
        </w:rPr>
      </w:pPr>
    </w:p>
    <w:p w:rsidR="006329A2" w:rsidRPr="006329A2" w:rsidRDefault="006329A2" w:rsidP="00C33274">
      <w:pPr>
        <w:pStyle w:val="Paragraphedeliste"/>
        <w:numPr>
          <w:ilvl w:val="1"/>
          <w:numId w:val="17"/>
        </w:numPr>
        <w:spacing w:before="240" w:after="120" w:line="360" w:lineRule="auto"/>
        <w:rPr>
          <w:rFonts w:asciiTheme="majorBidi" w:hAnsiTheme="majorBidi" w:cstheme="majorBidi"/>
          <w:b/>
          <w:sz w:val="24"/>
          <w:szCs w:val="24"/>
        </w:rPr>
      </w:pPr>
      <w:r>
        <w:rPr>
          <w:rFonts w:asciiTheme="majorBidi" w:hAnsiTheme="majorBidi" w:cstheme="majorBidi"/>
          <w:b/>
          <w:sz w:val="24"/>
          <w:szCs w:val="24"/>
        </w:rPr>
        <w:lastRenderedPageBreak/>
        <w:t xml:space="preserve"> </w:t>
      </w:r>
      <w:r w:rsidRPr="006329A2">
        <w:rPr>
          <w:rFonts w:asciiTheme="majorBidi" w:hAnsiTheme="majorBidi" w:cstheme="majorBidi"/>
          <w:b/>
          <w:sz w:val="24"/>
          <w:szCs w:val="24"/>
        </w:rPr>
        <w:t xml:space="preserve"> Noyaux et constante C</w:t>
      </w:r>
    </w:p>
    <w:p w:rsidR="007E6117" w:rsidRPr="007E6117" w:rsidRDefault="007E6117" w:rsidP="007E6117">
      <w:pPr>
        <w:numPr>
          <w:ilvl w:val="0"/>
          <w:numId w:val="8"/>
        </w:numPr>
        <w:tabs>
          <w:tab w:val="clear" w:pos="720"/>
          <w:tab w:val="left" w:pos="360"/>
        </w:tabs>
        <w:autoSpaceDE w:val="0"/>
        <w:autoSpaceDN w:val="0"/>
        <w:adjustRightInd w:val="0"/>
        <w:spacing w:line="360" w:lineRule="auto"/>
        <w:ind w:left="0" w:firstLine="0"/>
        <w:jc w:val="both"/>
        <w:rPr>
          <w:rFonts w:ascii="Times New Roman" w:hAnsi="Times New Roman" w:cs="Times New Roman"/>
        </w:rPr>
      </w:pPr>
      <w:r w:rsidRPr="007E6117">
        <w:rPr>
          <w:rFonts w:asciiTheme="majorBidi" w:hAnsiTheme="majorBidi" w:cstheme="majorBidi"/>
          <w:b/>
          <w:bCs/>
        </w:rPr>
        <w:t>Noyaux :</w:t>
      </w:r>
      <w:r>
        <w:rPr>
          <w:b/>
          <w:bCs/>
        </w:rPr>
        <w:t xml:space="preserve"> </w:t>
      </w:r>
      <w:r w:rsidRPr="007E6117">
        <w:rPr>
          <w:rFonts w:ascii="Times New Roman" w:hAnsi="Times New Roman" w:cs="Times New Roman"/>
        </w:rPr>
        <w:t>sont des fonctions mathématiques réalisent un produit interne entre les vecteurs d’entrée. Satisfaisant les conditions de Mercer, nous avons utilisé les trois noyaux les plus couramment utilisés suivants :</w:t>
      </w:r>
    </w:p>
    <w:p w:rsidR="007E6117" w:rsidRPr="007E6117" w:rsidRDefault="007E6117" w:rsidP="007E6117">
      <w:pPr>
        <w:tabs>
          <w:tab w:val="left" w:pos="360"/>
        </w:tabs>
        <w:spacing w:line="360" w:lineRule="auto"/>
        <w:jc w:val="both"/>
        <w:rPr>
          <w:rFonts w:ascii="Times New Roman" w:hAnsi="Times New Roman" w:cs="Times New Roman"/>
        </w:rPr>
      </w:pPr>
      <w:r w:rsidRPr="007E6117">
        <w:rPr>
          <w:rFonts w:ascii="Times New Roman" w:hAnsi="Times New Roman" w:cs="Times New Roman"/>
        </w:rPr>
        <w:t>- Fonction linéaire</w:t>
      </w:r>
    </w:p>
    <w:p w:rsidR="007E6117" w:rsidRDefault="007E6117" w:rsidP="007E6117">
      <w:pPr>
        <w:tabs>
          <w:tab w:val="left" w:pos="360"/>
        </w:tabs>
        <w:spacing w:line="360" w:lineRule="auto"/>
        <w:ind w:left="1080"/>
        <w:jc w:val="both"/>
        <w:rPr>
          <w:rFonts w:ascii="Times New Roman" w:hAnsi="Times New Roman" w:cs="Times New Roman"/>
        </w:rPr>
      </w:pPr>
      <w:r w:rsidRPr="007E6117">
        <w:rPr>
          <w:rFonts w:ascii="Times New Roman" w:hAnsi="Times New Roman" w:cs="Times New Roman"/>
        </w:rPr>
        <w:t xml:space="preserve"> </w:t>
      </w:r>
      <w:r>
        <w:rPr>
          <w:rFonts w:ascii="Times New Roman" w:hAnsi="Times New Roman" w:cs="Times New Roman"/>
        </w:rPr>
        <w:t xml:space="preserve">                  </w:t>
      </w:r>
      <w:r w:rsidRPr="007E6117">
        <w:rPr>
          <w:rFonts w:ascii="Times New Roman" w:hAnsi="Times New Roman" w:cs="Times New Roman"/>
        </w:rPr>
        <w:object w:dxaOrig="1680" w:dyaOrig="380">
          <v:shape id="_x0000_i1032" type="#_x0000_t75" style="width:84pt;height:18.75pt" o:ole="">
            <v:imagedata r:id="rId24" o:title=""/>
          </v:shape>
          <o:OLEObject Type="Embed" ProgID="Equation.3" ShapeID="_x0000_i1032" DrawAspect="Content" ObjectID="_1401177994" r:id="rId25"/>
        </w:object>
      </w:r>
      <w:r w:rsidRPr="007E6117">
        <w:rPr>
          <w:rFonts w:ascii="Times New Roman" w:hAnsi="Times New Roman" w:cs="Times New Roman"/>
        </w:rPr>
        <w:t xml:space="preserve">    </w:t>
      </w:r>
      <w:r>
        <w:rPr>
          <w:rFonts w:ascii="Times New Roman" w:hAnsi="Times New Roman" w:cs="Times New Roman"/>
        </w:rPr>
        <w:t xml:space="preserve">                   </w:t>
      </w:r>
      <w:r w:rsidRPr="007E6117">
        <w:rPr>
          <w:rFonts w:ascii="Times New Roman" w:hAnsi="Times New Roman" w:cs="Times New Roman"/>
        </w:rPr>
        <w:t xml:space="preserve">                               </w:t>
      </w:r>
      <w:r w:rsidR="00157018">
        <w:rPr>
          <w:rFonts w:ascii="Times New Roman" w:hAnsi="Times New Roman" w:cs="Times New Roman"/>
        </w:rPr>
        <w:t xml:space="preserve">      </w:t>
      </w:r>
      <w:r w:rsidR="003D008E">
        <w:rPr>
          <w:rFonts w:ascii="Times New Roman" w:hAnsi="Times New Roman" w:cs="Times New Roman"/>
        </w:rPr>
        <w:t xml:space="preserve">                    (4.19</w:t>
      </w:r>
      <w:r w:rsidRPr="007E6117">
        <w:rPr>
          <w:rFonts w:ascii="Times New Roman" w:hAnsi="Times New Roman" w:cs="Times New Roman"/>
        </w:rPr>
        <w:t>)</w:t>
      </w:r>
    </w:p>
    <w:p w:rsidR="007E6117" w:rsidRDefault="007E6117" w:rsidP="007E6117">
      <w:pPr>
        <w:tabs>
          <w:tab w:val="left" w:pos="360"/>
        </w:tabs>
        <w:spacing w:line="360" w:lineRule="auto"/>
        <w:ind w:left="1080"/>
        <w:jc w:val="both"/>
        <w:rPr>
          <w:rFonts w:ascii="Times New Roman" w:hAnsi="Times New Roman" w:cs="Times New Roman"/>
        </w:rPr>
      </w:pPr>
    </w:p>
    <w:p w:rsidR="007E6117" w:rsidRDefault="007E6117" w:rsidP="007E6117">
      <w:pPr>
        <w:tabs>
          <w:tab w:val="left" w:pos="360"/>
        </w:tabs>
        <w:jc w:val="both"/>
        <w:rPr>
          <w:rFonts w:ascii="Times New Roman" w:hAnsi="Times New Roman" w:cs="Times New Roman"/>
        </w:rPr>
      </w:pPr>
      <w:r w:rsidRPr="007E6117">
        <w:rPr>
          <w:rFonts w:ascii="Times New Roman" w:hAnsi="Times New Roman" w:cs="Times New Roman"/>
        </w:rPr>
        <w:t>-</w:t>
      </w:r>
      <w:r>
        <w:rPr>
          <w:rFonts w:ascii="Times New Roman" w:hAnsi="Times New Roman" w:cs="Times New Roman"/>
        </w:rPr>
        <w:t xml:space="preserve">  </w:t>
      </w:r>
      <w:r w:rsidRPr="007E6117">
        <w:rPr>
          <w:rFonts w:ascii="Times New Roman" w:hAnsi="Times New Roman" w:cs="Times New Roman"/>
        </w:rPr>
        <w:t xml:space="preserve"> Fonction polynomiale de degré 2</w:t>
      </w:r>
    </w:p>
    <w:p w:rsidR="007E6117" w:rsidRPr="007E6117" w:rsidRDefault="007E6117" w:rsidP="007E6117">
      <w:pPr>
        <w:tabs>
          <w:tab w:val="left" w:pos="360"/>
        </w:tabs>
        <w:jc w:val="both"/>
        <w:rPr>
          <w:rFonts w:ascii="Times New Roman" w:hAnsi="Times New Roman" w:cs="Times New Roman"/>
        </w:rPr>
      </w:pPr>
    </w:p>
    <w:p w:rsidR="007E6117" w:rsidRPr="007E6117" w:rsidRDefault="007E6117" w:rsidP="007E6117">
      <w:pPr>
        <w:tabs>
          <w:tab w:val="left" w:pos="360"/>
        </w:tabs>
        <w:ind w:left="1080"/>
        <w:jc w:val="both"/>
        <w:rPr>
          <w:rFonts w:ascii="Times New Roman" w:hAnsi="Times New Roman" w:cs="Times New Roman"/>
        </w:rPr>
      </w:pPr>
      <w:r>
        <w:rPr>
          <w:rFonts w:ascii="Times New Roman" w:hAnsi="Times New Roman" w:cs="Times New Roman"/>
        </w:rPr>
        <w:t xml:space="preserve">                 </w:t>
      </w:r>
      <w:r w:rsidRPr="007E6117">
        <w:rPr>
          <w:rFonts w:ascii="Times New Roman" w:hAnsi="Times New Roman" w:cs="Times New Roman"/>
        </w:rPr>
        <w:object w:dxaOrig="1960" w:dyaOrig="400">
          <v:shape id="_x0000_i1033" type="#_x0000_t75" style="width:98.25pt;height:20.25pt" o:ole="">
            <v:imagedata r:id="rId26" o:title=""/>
          </v:shape>
          <o:OLEObject Type="Embed" ProgID="Equation.3" ShapeID="_x0000_i1033" DrawAspect="Content" ObjectID="_1401177995" r:id="rId27"/>
        </w:object>
      </w:r>
      <w:r w:rsidRPr="007E6117">
        <w:rPr>
          <w:rFonts w:ascii="Times New Roman" w:hAnsi="Times New Roman" w:cs="Times New Roman"/>
        </w:rPr>
        <w:t xml:space="preserve">                      </w:t>
      </w:r>
      <w:r>
        <w:rPr>
          <w:rFonts w:ascii="Times New Roman" w:hAnsi="Times New Roman" w:cs="Times New Roman"/>
        </w:rPr>
        <w:t xml:space="preserve">                    </w:t>
      </w:r>
      <w:r w:rsidRPr="007E6117">
        <w:rPr>
          <w:rFonts w:ascii="Times New Roman" w:hAnsi="Times New Roman" w:cs="Times New Roman"/>
        </w:rPr>
        <w:t xml:space="preserve">         </w:t>
      </w:r>
      <w:r w:rsidR="003D008E">
        <w:rPr>
          <w:rFonts w:ascii="Times New Roman" w:hAnsi="Times New Roman" w:cs="Times New Roman"/>
        </w:rPr>
        <w:t xml:space="preserve">                           (4.20</w:t>
      </w:r>
      <w:r w:rsidRPr="007E6117">
        <w:rPr>
          <w:rFonts w:ascii="Times New Roman" w:hAnsi="Times New Roman" w:cs="Times New Roman"/>
        </w:rPr>
        <w:t xml:space="preserve">)                       </w:t>
      </w:r>
    </w:p>
    <w:p w:rsidR="007E6117" w:rsidRDefault="007E6117" w:rsidP="007E6117">
      <w:pPr>
        <w:tabs>
          <w:tab w:val="left" w:pos="360"/>
          <w:tab w:val="left" w:pos="540"/>
          <w:tab w:val="left" w:pos="1620"/>
        </w:tabs>
        <w:jc w:val="both"/>
        <w:rPr>
          <w:rFonts w:ascii="Times New Roman" w:hAnsi="Times New Roman" w:cs="Times New Roman"/>
        </w:rPr>
      </w:pPr>
      <w:r w:rsidRPr="007E6117">
        <w:rPr>
          <w:rFonts w:ascii="Times New Roman" w:hAnsi="Times New Roman" w:cs="Times New Roman"/>
        </w:rPr>
        <w:t xml:space="preserve">- </w:t>
      </w:r>
      <w:r>
        <w:rPr>
          <w:rFonts w:ascii="Times New Roman" w:hAnsi="Times New Roman" w:cs="Times New Roman"/>
        </w:rPr>
        <w:t xml:space="preserve">  </w:t>
      </w:r>
      <w:r w:rsidRPr="007E6117">
        <w:rPr>
          <w:rFonts w:ascii="Times New Roman" w:hAnsi="Times New Roman" w:cs="Times New Roman"/>
        </w:rPr>
        <w:t>RBF (Radial Basis Function)</w:t>
      </w:r>
    </w:p>
    <w:p w:rsidR="007E6117" w:rsidRPr="007E6117" w:rsidRDefault="007E6117" w:rsidP="007E6117">
      <w:pPr>
        <w:tabs>
          <w:tab w:val="left" w:pos="360"/>
          <w:tab w:val="left" w:pos="540"/>
          <w:tab w:val="left" w:pos="1620"/>
        </w:tabs>
        <w:jc w:val="both"/>
        <w:rPr>
          <w:rFonts w:ascii="Times New Roman" w:hAnsi="Times New Roman" w:cs="Times New Roman"/>
        </w:rPr>
      </w:pPr>
    </w:p>
    <w:p w:rsidR="007E6117" w:rsidRPr="007F2BD2" w:rsidRDefault="007E6117" w:rsidP="007E6117">
      <w:pPr>
        <w:tabs>
          <w:tab w:val="left" w:pos="360"/>
          <w:tab w:val="left" w:pos="1080"/>
        </w:tabs>
        <w:ind w:left="1080"/>
        <w:jc w:val="both"/>
      </w:pPr>
      <w:r>
        <w:rPr>
          <w:rFonts w:ascii="Times New Roman" w:hAnsi="Times New Roman" w:cs="Times New Roman"/>
        </w:rPr>
        <w:t xml:space="preserve">             </w:t>
      </w:r>
      <w:r w:rsidRPr="007F2BD2">
        <w:rPr>
          <w:position w:val="-44"/>
        </w:rPr>
        <w:object w:dxaOrig="2920" w:dyaOrig="999">
          <v:shape id="_x0000_i1034" type="#_x0000_t75" style="width:146.25pt;height:50.25pt" o:ole="">
            <v:imagedata r:id="rId28" o:title=""/>
          </v:shape>
          <o:OLEObject Type="Embed" ProgID="Equation.3" ShapeID="_x0000_i1034" DrawAspect="Content" ObjectID="_1401177996" r:id="rId29"/>
        </w:object>
      </w:r>
      <w:r>
        <w:t xml:space="preserve">                                </w:t>
      </w:r>
      <w:r w:rsidR="003D008E">
        <w:t xml:space="preserve">                           (</w:t>
      </w:r>
      <w:r w:rsidR="003D008E" w:rsidRPr="00157018">
        <w:rPr>
          <w:rFonts w:asciiTheme="majorBidi" w:hAnsiTheme="majorBidi" w:cstheme="majorBidi"/>
        </w:rPr>
        <w:t>4.21</w:t>
      </w:r>
      <w:r>
        <w:t>)</w:t>
      </w:r>
    </w:p>
    <w:p w:rsidR="00B04713" w:rsidRPr="006329A2" w:rsidRDefault="007E6117" w:rsidP="006329A2">
      <w:pPr>
        <w:numPr>
          <w:ilvl w:val="1"/>
          <w:numId w:val="9"/>
        </w:numPr>
        <w:tabs>
          <w:tab w:val="clear" w:pos="1440"/>
          <w:tab w:val="left" w:pos="360"/>
        </w:tabs>
        <w:autoSpaceDE w:val="0"/>
        <w:autoSpaceDN w:val="0"/>
        <w:adjustRightInd w:val="0"/>
        <w:spacing w:before="100" w:beforeAutospacing="1" w:after="100" w:afterAutospacing="1" w:line="360" w:lineRule="auto"/>
        <w:ind w:left="0" w:firstLine="0"/>
        <w:jc w:val="both"/>
        <w:rPr>
          <w:rFonts w:ascii="Times New Roman" w:hAnsi="Times New Roman" w:cs="Times New Roman"/>
        </w:rPr>
      </w:pPr>
      <w:r w:rsidRPr="007E6117">
        <w:rPr>
          <w:rFonts w:asciiTheme="majorBidi" w:hAnsiTheme="majorBidi" w:cstheme="majorBidi"/>
          <w:b/>
          <w:bCs/>
        </w:rPr>
        <w:t>Constante C</w:t>
      </w:r>
      <w:r w:rsidRPr="007E6117">
        <w:rPr>
          <w:rFonts w:ascii="Times New Roman" w:hAnsi="Times New Roman" w:cs="Times New Roman"/>
        </w:rPr>
        <w:t> </w:t>
      </w:r>
      <w:r>
        <w:rPr>
          <w:rFonts w:ascii="Times New Roman" w:hAnsi="Times New Roman" w:cs="Times New Roman"/>
        </w:rPr>
        <w:t xml:space="preserve"> </w:t>
      </w:r>
      <w:r w:rsidRPr="007E6117">
        <w:rPr>
          <w:rFonts w:ascii="Times New Roman" w:hAnsi="Times New Roman" w:cs="Times New Roman"/>
        </w:rPr>
        <w:t xml:space="preserve">(facteur de pénalisation d’erreurs dans la classification) : le réglage de la constante C relève du problème de la sélection de modèle de classification, il a eu une relation directe avec les performances de l’algorithme d’apprentissage.  </w:t>
      </w:r>
    </w:p>
    <w:p w:rsidR="00C7358D" w:rsidRDefault="00C7358D" w:rsidP="00112C4B">
      <w:pPr>
        <w:tabs>
          <w:tab w:val="left" w:pos="360"/>
        </w:tabs>
        <w:spacing w:before="100" w:beforeAutospacing="1" w:after="100" w:afterAutospacing="1" w:line="360" w:lineRule="auto"/>
        <w:jc w:val="both"/>
        <w:rPr>
          <w:rFonts w:asciiTheme="majorBidi" w:hAnsiTheme="majorBidi" w:cstheme="majorBidi"/>
        </w:rPr>
      </w:pPr>
    </w:p>
    <w:p w:rsidR="00C7358D" w:rsidRDefault="00C7358D" w:rsidP="00112C4B">
      <w:pPr>
        <w:tabs>
          <w:tab w:val="left" w:pos="360"/>
        </w:tabs>
        <w:spacing w:before="100" w:beforeAutospacing="1" w:after="100" w:afterAutospacing="1" w:line="360" w:lineRule="auto"/>
        <w:jc w:val="both"/>
        <w:rPr>
          <w:rFonts w:asciiTheme="majorBidi" w:hAnsiTheme="majorBidi" w:cstheme="majorBidi"/>
        </w:rPr>
      </w:pPr>
    </w:p>
    <w:p w:rsidR="00C7358D" w:rsidRDefault="00C7358D" w:rsidP="00112C4B">
      <w:pPr>
        <w:tabs>
          <w:tab w:val="left" w:pos="360"/>
        </w:tabs>
        <w:spacing w:before="100" w:beforeAutospacing="1" w:after="100" w:afterAutospacing="1" w:line="360" w:lineRule="auto"/>
        <w:jc w:val="both"/>
        <w:rPr>
          <w:rFonts w:asciiTheme="majorBidi" w:hAnsiTheme="majorBidi" w:cstheme="majorBidi"/>
        </w:rPr>
      </w:pPr>
    </w:p>
    <w:p w:rsidR="00C7358D" w:rsidRDefault="00C7358D" w:rsidP="00112C4B">
      <w:pPr>
        <w:tabs>
          <w:tab w:val="left" w:pos="360"/>
        </w:tabs>
        <w:spacing w:before="100" w:beforeAutospacing="1" w:after="100" w:afterAutospacing="1" w:line="360" w:lineRule="auto"/>
        <w:jc w:val="both"/>
        <w:rPr>
          <w:rFonts w:asciiTheme="majorBidi" w:hAnsiTheme="majorBidi" w:cstheme="majorBidi"/>
        </w:rPr>
      </w:pPr>
    </w:p>
    <w:p w:rsidR="00C7358D" w:rsidRDefault="00C7358D" w:rsidP="00112C4B">
      <w:pPr>
        <w:tabs>
          <w:tab w:val="left" w:pos="360"/>
        </w:tabs>
        <w:spacing w:before="100" w:beforeAutospacing="1" w:after="100" w:afterAutospacing="1" w:line="360" w:lineRule="auto"/>
        <w:jc w:val="both"/>
        <w:rPr>
          <w:rFonts w:asciiTheme="majorBidi" w:hAnsiTheme="majorBidi" w:cstheme="majorBidi"/>
        </w:rPr>
      </w:pPr>
    </w:p>
    <w:p w:rsidR="00C7358D" w:rsidRDefault="00C7358D" w:rsidP="00112C4B">
      <w:pPr>
        <w:tabs>
          <w:tab w:val="left" w:pos="360"/>
        </w:tabs>
        <w:spacing w:before="100" w:beforeAutospacing="1" w:after="100" w:afterAutospacing="1" w:line="360" w:lineRule="auto"/>
        <w:jc w:val="both"/>
        <w:rPr>
          <w:rFonts w:asciiTheme="majorBidi" w:hAnsiTheme="majorBidi" w:cstheme="majorBidi"/>
        </w:rPr>
      </w:pPr>
    </w:p>
    <w:p w:rsidR="00C7358D" w:rsidRDefault="00C7358D" w:rsidP="00112C4B">
      <w:pPr>
        <w:tabs>
          <w:tab w:val="left" w:pos="360"/>
        </w:tabs>
        <w:spacing w:before="100" w:beforeAutospacing="1" w:after="100" w:afterAutospacing="1" w:line="360" w:lineRule="auto"/>
        <w:jc w:val="both"/>
        <w:rPr>
          <w:rFonts w:asciiTheme="majorBidi" w:hAnsiTheme="majorBidi" w:cstheme="majorBidi"/>
        </w:rPr>
      </w:pPr>
    </w:p>
    <w:p w:rsidR="00112C4B" w:rsidRPr="00112C4B" w:rsidRDefault="00D17330" w:rsidP="00112C4B">
      <w:pPr>
        <w:tabs>
          <w:tab w:val="left" w:pos="360"/>
        </w:tabs>
        <w:spacing w:before="100" w:beforeAutospacing="1" w:after="100" w:afterAutospacing="1" w:line="360" w:lineRule="auto"/>
        <w:jc w:val="both"/>
        <w:rPr>
          <w:rFonts w:asciiTheme="majorBidi" w:hAnsiTheme="majorBidi" w:cstheme="majorBidi"/>
        </w:rPr>
      </w:pPr>
      <w:r w:rsidRPr="00D17330">
        <w:rPr>
          <w:rFonts w:asciiTheme="majorBidi" w:hAnsiTheme="majorBidi" w:cstheme="majorBidi"/>
          <w:noProof/>
        </w:rPr>
        <w:lastRenderedPageBreak/>
        <w:pict>
          <v:group id="_x0000_s1065" style="position:absolute;left:0;text-align:left;margin-left:27pt;margin-top:35.65pt;width:379.8pt;height:470.6pt;z-index:251661312" coordorigin="2241,5869" coordsize="7596,9412">
            <v:oval id="_x0000_s1066" style="position:absolute;left:5027;top:5869;width:1620;height:412">
              <v:textbox style="mso-next-textbox:#_x0000_s1066">
                <w:txbxContent>
                  <w:p w:rsidR="00C33274" w:rsidRPr="00A30521" w:rsidRDefault="00C33274" w:rsidP="00112C4B">
                    <w:pPr>
                      <w:jc w:val="center"/>
                      <w:rPr>
                        <w:sz w:val="20"/>
                        <w:szCs w:val="20"/>
                      </w:rPr>
                    </w:pPr>
                    <w:r w:rsidRPr="00A30521">
                      <w:rPr>
                        <w:sz w:val="20"/>
                        <w:szCs w:val="20"/>
                      </w:rPr>
                      <w:t>Début</w:t>
                    </w:r>
                  </w:p>
                </w:txbxContent>
              </v:textbox>
            </v:oval>
            <v:shapetype id="_x0000_t202" coordsize="21600,21600" o:spt="202" path="m,l,21600r21600,l21600,xe">
              <v:stroke joinstyle="miter"/>
              <v:path gradientshapeok="t" o:connecttype="rect"/>
            </v:shapetype>
            <v:shape id="_x0000_s1067" type="#_x0000_t202" style="position:absolute;left:2484;top:6580;width:6713;height:411">
              <v:textbox style="mso-next-textbox:#_x0000_s1067">
                <w:txbxContent>
                  <w:p w:rsidR="00C33274" w:rsidRPr="00A30521" w:rsidRDefault="00C33274" w:rsidP="00112C4B">
                    <w:pPr>
                      <w:jc w:val="center"/>
                      <w:rPr>
                        <w:sz w:val="20"/>
                        <w:szCs w:val="20"/>
                      </w:rPr>
                    </w:pPr>
                    <w:r w:rsidRPr="00A30521">
                      <w:rPr>
                        <w:sz w:val="20"/>
                        <w:szCs w:val="20"/>
                      </w:rPr>
                      <w:t>Chargement de la base de données d’apprentissage (</w:t>
                    </w:r>
                    <w:r w:rsidRPr="00A30521">
                      <w:rPr>
                        <w:i/>
                        <w:iCs/>
                        <w:sz w:val="20"/>
                        <w:szCs w:val="20"/>
                      </w:rPr>
                      <w:t>x</w:t>
                    </w:r>
                    <w:r w:rsidRPr="00A30521">
                      <w:rPr>
                        <w:i/>
                        <w:iCs/>
                        <w:sz w:val="20"/>
                        <w:szCs w:val="20"/>
                        <w:vertAlign w:val="subscript"/>
                      </w:rPr>
                      <w:t>i</w:t>
                    </w:r>
                    <w:r w:rsidRPr="00A30521">
                      <w:rPr>
                        <w:sz w:val="20"/>
                        <w:szCs w:val="20"/>
                      </w:rPr>
                      <w:t xml:space="preserve">, </w:t>
                    </w:r>
                    <w:r w:rsidRPr="00A30521">
                      <w:rPr>
                        <w:i/>
                        <w:iCs/>
                        <w:sz w:val="20"/>
                        <w:szCs w:val="20"/>
                      </w:rPr>
                      <w:t>y</w:t>
                    </w:r>
                    <w:r w:rsidRPr="00A30521">
                      <w:rPr>
                        <w:i/>
                        <w:iCs/>
                        <w:sz w:val="20"/>
                        <w:szCs w:val="20"/>
                        <w:vertAlign w:val="subscript"/>
                      </w:rPr>
                      <w:t>i</w:t>
                    </w:r>
                    <w:r w:rsidRPr="00A30521">
                      <w:rPr>
                        <w:sz w:val="20"/>
                        <w:szCs w:val="20"/>
                      </w:rPr>
                      <w:t xml:space="preserve">), </w:t>
                    </w:r>
                    <w:r w:rsidRPr="00A30521">
                      <w:rPr>
                        <w:i/>
                        <w:iCs/>
                        <w:sz w:val="20"/>
                        <w:szCs w:val="20"/>
                      </w:rPr>
                      <w:t>n</w:t>
                    </w:r>
                    <w:r w:rsidRPr="00A30521">
                      <w:rPr>
                        <w:sz w:val="20"/>
                        <w:szCs w:val="20"/>
                      </w:rPr>
                      <w:t xml:space="preserve">, </w:t>
                    </w:r>
                    <w:r w:rsidRPr="00A30521">
                      <w:rPr>
                        <w:i/>
                        <w:iCs/>
                        <w:sz w:val="20"/>
                        <w:szCs w:val="20"/>
                      </w:rPr>
                      <w:t>m.</w:t>
                    </w:r>
                  </w:p>
                </w:txbxContent>
              </v:textbox>
            </v:shape>
            <v:shape id="_x0000_s1068" type="#_x0000_t202" style="position:absolute;left:3789;top:7309;width:4140;height:412">
              <v:textbox style="mso-next-textbox:#_x0000_s1068">
                <w:txbxContent>
                  <w:p w:rsidR="00C33274" w:rsidRPr="00A30521" w:rsidRDefault="00C33274" w:rsidP="00112C4B">
                    <w:pPr>
                      <w:jc w:val="center"/>
                      <w:rPr>
                        <w:sz w:val="20"/>
                        <w:szCs w:val="20"/>
                      </w:rPr>
                    </w:pPr>
                    <w:r w:rsidRPr="00A30521">
                      <w:rPr>
                        <w:sz w:val="20"/>
                        <w:szCs w:val="20"/>
                      </w:rPr>
                      <w:t>Sélection d</w:t>
                    </w:r>
                    <w:r>
                      <w:rPr>
                        <w:sz w:val="20"/>
                        <w:szCs w:val="20"/>
                      </w:rPr>
                      <w:t>u</w:t>
                    </w:r>
                    <w:r w:rsidRPr="00A30521">
                      <w:rPr>
                        <w:sz w:val="20"/>
                        <w:szCs w:val="20"/>
                      </w:rPr>
                      <w:t xml:space="preserve"> noyau et leurs paramètres.</w:t>
                    </w:r>
                  </w:p>
                </w:txbxContent>
              </v:textbox>
            </v:shape>
            <v:shape id="_x0000_s1069" type="#_x0000_t202" style="position:absolute;left:2420;top:8029;width:6840;height:411">
              <v:textbox style="mso-next-textbox:#_x0000_s1069">
                <w:txbxContent>
                  <w:p w:rsidR="00C33274" w:rsidRPr="00A30521" w:rsidRDefault="00C33274" w:rsidP="00112C4B">
                    <w:pPr>
                      <w:jc w:val="center"/>
                      <w:rPr>
                        <w:sz w:val="20"/>
                        <w:szCs w:val="20"/>
                      </w:rPr>
                    </w:pPr>
                    <w:r>
                      <w:rPr>
                        <w:sz w:val="20"/>
                        <w:szCs w:val="20"/>
                      </w:rPr>
                      <w:t>Constru</w:t>
                    </w:r>
                    <w:r w:rsidRPr="00A30521">
                      <w:rPr>
                        <w:sz w:val="20"/>
                        <w:szCs w:val="20"/>
                      </w:rPr>
                      <w:t xml:space="preserve">ction de la matrice de </w:t>
                    </w:r>
                    <w:r w:rsidRPr="00A30521">
                      <w:rPr>
                        <w:i/>
                        <w:iCs/>
                        <w:sz w:val="20"/>
                        <w:szCs w:val="20"/>
                      </w:rPr>
                      <w:t>Gram</w:t>
                    </w:r>
                    <w:r w:rsidRPr="00A30521">
                      <w:rPr>
                        <w:sz w:val="20"/>
                        <w:szCs w:val="20"/>
                      </w:rPr>
                      <w:t xml:space="preserve"> </w:t>
                    </w:r>
                    <w:r>
                      <w:rPr>
                        <w:sz w:val="20"/>
                        <w:szCs w:val="20"/>
                      </w:rPr>
                      <w:t>G</w:t>
                    </w:r>
                    <w:r w:rsidRPr="00A30521">
                      <w:rPr>
                        <w:sz w:val="20"/>
                        <w:szCs w:val="20"/>
                      </w:rPr>
                      <w:t xml:space="preserve"> à partir de la fonction noyau</w:t>
                    </w:r>
                  </w:p>
                </w:txbxContent>
              </v:textbox>
            </v:shape>
            <v:shape id="_x0000_s1070" type="#_x0000_t202" style="position:absolute;left:2241;top:8749;width:7200;height:412">
              <v:textbox style="mso-next-textbox:#_x0000_s1070">
                <w:txbxContent>
                  <w:p w:rsidR="00C33274" w:rsidRPr="00A30521" w:rsidRDefault="00C33274" w:rsidP="00112C4B">
                    <w:pPr>
                      <w:jc w:val="center"/>
                      <w:rPr>
                        <w:sz w:val="20"/>
                        <w:szCs w:val="20"/>
                      </w:rPr>
                    </w:pPr>
                    <w:r w:rsidRPr="00A30521">
                      <w:rPr>
                        <w:sz w:val="20"/>
                        <w:szCs w:val="20"/>
                      </w:rPr>
                      <w:t>Constr</w:t>
                    </w:r>
                    <w:r>
                      <w:rPr>
                        <w:sz w:val="20"/>
                        <w:szCs w:val="20"/>
                      </w:rPr>
                      <w:t>u</w:t>
                    </w:r>
                    <w:r w:rsidRPr="00A30521">
                      <w:rPr>
                        <w:sz w:val="20"/>
                        <w:szCs w:val="20"/>
                      </w:rPr>
                      <w:t xml:space="preserve">ction de la matrice </w:t>
                    </w:r>
                    <w:r w:rsidRPr="00A30521">
                      <w:rPr>
                        <w:i/>
                        <w:iCs/>
                        <w:sz w:val="20"/>
                        <w:szCs w:val="20"/>
                      </w:rPr>
                      <w:t>Hessienne</w:t>
                    </w:r>
                    <w:r>
                      <w:rPr>
                        <w:i/>
                        <w:iCs/>
                        <w:sz w:val="20"/>
                        <w:szCs w:val="20"/>
                      </w:rPr>
                      <w:t xml:space="preserve"> H</w:t>
                    </w:r>
                    <w:r w:rsidRPr="00A30521">
                      <w:rPr>
                        <w:sz w:val="20"/>
                        <w:szCs w:val="20"/>
                      </w:rPr>
                      <w:t xml:space="preserve"> à partir de la fonction objective</w:t>
                    </w:r>
                  </w:p>
                </w:txbxContent>
              </v:textbox>
            </v:shape>
            <v:shape id="_x0000_s1071" type="#_x0000_t202" style="position:absolute;left:2331;top:9469;width:7020;height:412">
              <v:textbox style="mso-next-textbox:#_x0000_s1071">
                <w:txbxContent>
                  <w:p w:rsidR="00C33274" w:rsidRPr="00A30521" w:rsidRDefault="00C33274" w:rsidP="00112C4B">
                    <w:pPr>
                      <w:jc w:val="center"/>
                      <w:rPr>
                        <w:sz w:val="20"/>
                        <w:szCs w:val="20"/>
                      </w:rPr>
                    </w:pPr>
                    <w:r w:rsidRPr="00A30521">
                      <w:rPr>
                        <w:sz w:val="20"/>
                        <w:szCs w:val="20"/>
                      </w:rPr>
                      <w:t>Introduction des paramètres : C, les contraintes pour l’optimisation</w:t>
                    </w:r>
                  </w:p>
                </w:txbxContent>
              </v:textbox>
            </v:shape>
            <v:shape id="_x0000_s1072" type="#_x0000_t202" style="position:absolute;left:3501;top:10189;width:4680;height:411">
              <v:textbox style="mso-next-textbox:#_x0000_s1072">
                <w:txbxContent>
                  <w:p w:rsidR="00C33274" w:rsidRPr="00A30521" w:rsidRDefault="00C33274" w:rsidP="00112C4B">
                    <w:pPr>
                      <w:jc w:val="center"/>
                      <w:rPr>
                        <w:sz w:val="20"/>
                        <w:szCs w:val="20"/>
                      </w:rPr>
                    </w:pPr>
                    <w:r w:rsidRPr="00A30521">
                      <w:rPr>
                        <w:i/>
                        <w:iCs/>
                        <w:sz w:val="20"/>
                        <w:szCs w:val="20"/>
                      </w:rPr>
                      <w:t xml:space="preserve">H </w:t>
                    </w:r>
                    <w:r w:rsidRPr="00A30521">
                      <w:rPr>
                        <w:sz w:val="20"/>
                        <w:szCs w:val="20"/>
                      </w:rPr>
                      <w:t>soit définie positive -</w:t>
                    </w:r>
                    <w:r w:rsidRPr="00A30521">
                      <w:rPr>
                        <w:i/>
                        <w:iCs/>
                        <w:sz w:val="20"/>
                        <w:szCs w:val="20"/>
                      </w:rPr>
                      <w:t>Condition de Mercer</w:t>
                    </w:r>
                    <w:r w:rsidRPr="00A30521">
                      <w:rPr>
                        <w:sz w:val="20"/>
                        <w:szCs w:val="20"/>
                      </w:rPr>
                      <w:t>-</w:t>
                    </w:r>
                  </w:p>
                </w:txbxContent>
              </v:textbox>
            </v:shape>
            <v:line id="_x0000_s1073" style="position:absolute;flip:y" from="9819,7082" to="9819,10404"/>
            <v:shape id="_x0000_s1074" type="#_x0000_t202" style="position:absolute;left:2979;top:11038;width:5760;height:411">
              <v:textbox style="mso-next-textbox:#_x0000_s1074">
                <w:txbxContent>
                  <w:p w:rsidR="00C33274" w:rsidRPr="00A30521" w:rsidRDefault="00C33274" w:rsidP="00112C4B">
                    <w:pPr>
                      <w:jc w:val="center"/>
                      <w:rPr>
                        <w:sz w:val="20"/>
                        <w:szCs w:val="20"/>
                      </w:rPr>
                    </w:pPr>
                    <w:r w:rsidRPr="00A30521">
                      <w:rPr>
                        <w:sz w:val="20"/>
                        <w:szCs w:val="20"/>
                      </w:rPr>
                      <w:t>Résolution du problème d’optimisation quadratique</w:t>
                    </w:r>
                  </w:p>
                </w:txbxContent>
              </v:textbox>
            </v:shape>
            <v:shape id="_x0000_s1075" type="#_x0000_t202" style="position:absolute;left:2979;top:11737;width:5760;height:411">
              <v:textbox style="mso-next-textbox:#_x0000_s1075">
                <w:txbxContent>
                  <w:p w:rsidR="00C33274" w:rsidRPr="006D18BF" w:rsidRDefault="00C33274" w:rsidP="00112C4B">
                    <w:pPr>
                      <w:jc w:val="center"/>
                      <w:rPr>
                        <w:sz w:val="20"/>
                        <w:szCs w:val="20"/>
                      </w:rPr>
                    </w:pPr>
                    <w:r w:rsidRPr="006D18BF">
                      <w:rPr>
                        <w:sz w:val="20"/>
                        <w:szCs w:val="20"/>
                      </w:rPr>
                      <w:t xml:space="preserve">Génération des multiplicateurs de Lagrange </w:t>
                    </w:r>
                  </w:p>
                </w:txbxContent>
              </v:textbox>
            </v:shape>
            <v:shapetype id="_x0000_t4" coordsize="21600,21600" o:spt="4" path="m10800,l,10800,10800,21600,21600,10800xe">
              <v:stroke joinstyle="miter"/>
              <v:path gradientshapeok="t" o:connecttype="rect" textboxrect="5400,5400,16200,16200"/>
            </v:shapetype>
            <v:shape id="_x0000_s1076" type="#_x0000_t4" style="position:absolute;left:5193;top:12579;width:1315;height:505">
              <v:textbox style="mso-next-textbox:#_x0000_s1076">
                <w:txbxContent>
                  <w:p w:rsidR="00C33274" w:rsidRPr="00EC5F52" w:rsidRDefault="00C33274" w:rsidP="00112C4B">
                    <w:pPr>
                      <w:rPr>
                        <w:sz w:val="20"/>
                        <w:szCs w:val="20"/>
                      </w:rPr>
                    </w:pPr>
                    <w:r w:rsidRPr="00EC5F52">
                      <w:rPr>
                        <w:i/>
                        <w:iCs/>
                        <w:sz w:val="20"/>
                        <w:szCs w:val="20"/>
                      </w:rPr>
                      <w:t>i</w:t>
                    </w:r>
                    <w:r w:rsidRPr="00EC5F52">
                      <w:rPr>
                        <w:sz w:val="20"/>
                        <w:szCs w:val="20"/>
                      </w:rPr>
                      <w:t xml:space="preserve"> = </w:t>
                    </w:r>
                    <w:r w:rsidRPr="00EC5F52">
                      <w:rPr>
                        <w:i/>
                        <w:iCs/>
                        <w:sz w:val="20"/>
                        <w:szCs w:val="20"/>
                      </w:rPr>
                      <w:t>m</w:t>
                    </w:r>
                  </w:p>
                </w:txbxContent>
              </v:textbox>
            </v:shape>
            <v:shape id="_x0000_s1077" type="#_x0000_t202" style="position:absolute;left:6237;top:12352;width:720;height:334" strokecolor="white">
              <v:textbox style="mso-next-textbox:#_x0000_s1077">
                <w:txbxContent>
                  <w:p w:rsidR="00C33274" w:rsidRPr="006D18BF" w:rsidRDefault="00C33274" w:rsidP="00112C4B">
                    <w:pPr>
                      <w:rPr>
                        <w:sz w:val="20"/>
                        <w:szCs w:val="20"/>
                      </w:rPr>
                    </w:pPr>
                    <w:r w:rsidRPr="006D18BF">
                      <w:rPr>
                        <w:sz w:val="20"/>
                        <w:szCs w:val="20"/>
                      </w:rPr>
                      <w:t xml:space="preserve">Non </w:t>
                    </w:r>
                  </w:p>
                </w:txbxContent>
              </v:textbox>
            </v:shape>
            <v:line id="_x0000_s1078" style="position:absolute" from="6489,12835" to="7209,12835">
              <v:stroke endarrow="block"/>
            </v:line>
            <v:shape id="_x0000_s1079" type="#_x0000_t202" style="position:absolute;left:7227;top:12673;width:1151;height:329">
              <v:textbox style="mso-next-textbox:#_x0000_s1079">
                <w:txbxContent>
                  <w:p w:rsidR="00C33274" w:rsidRPr="006D18BF" w:rsidRDefault="00C33274" w:rsidP="00112C4B">
                    <w:pPr>
                      <w:jc w:val="center"/>
                      <w:rPr>
                        <w:sz w:val="20"/>
                        <w:szCs w:val="20"/>
                      </w:rPr>
                    </w:pPr>
                    <w:r w:rsidRPr="006D18BF">
                      <w:rPr>
                        <w:i/>
                        <w:iCs/>
                        <w:sz w:val="20"/>
                        <w:szCs w:val="20"/>
                      </w:rPr>
                      <w:t>i = i</w:t>
                    </w:r>
                    <w:r w:rsidRPr="006D18BF">
                      <w:rPr>
                        <w:sz w:val="20"/>
                        <w:szCs w:val="20"/>
                      </w:rPr>
                      <w:t>+1</w:t>
                    </w:r>
                  </w:p>
                </w:txbxContent>
              </v:textbox>
            </v:shape>
            <v:line id="_x0000_s1080" style="position:absolute" from="8397,12853" to="9837,12853"/>
            <v:shape id="_x0000_s1081" type="#_x0000_t202" style="position:absolute;left:2979;top:13465;width:5760;height:411">
              <v:textbox style="mso-next-textbox:#_x0000_s1081">
                <w:txbxContent>
                  <w:p w:rsidR="00C33274" w:rsidRPr="00892E32" w:rsidRDefault="00C33274" w:rsidP="00112C4B">
                    <w:pPr>
                      <w:jc w:val="center"/>
                      <w:rPr>
                        <w:sz w:val="20"/>
                        <w:szCs w:val="20"/>
                      </w:rPr>
                    </w:pPr>
                    <w:r w:rsidRPr="00892E32">
                      <w:rPr>
                        <w:sz w:val="20"/>
                        <w:szCs w:val="20"/>
                      </w:rPr>
                      <w:t xml:space="preserve">Obtention des poids </w:t>
                    </w:r>
                    <w:r w:rsidRPr="00892E32">
                      <w:rPr>
                        <w:rFonts w:ascii="Symbol" w:hAnsi="Symbol"/>
                        <w:sz w:val="20"/>
                        <w:szCs w:val="20"/>
                      </w:rPr>
                      <w:t></w:t>
                    </w:r>
                    <w:r w:rsidRPr="00892E32">
                      <w:rPr>
                        <w:i/>
                        <w:iCs/>
                        <w:sz w:val="20"/>
                        <w:szCs w:val="20"/>
                        <w:vertAlign w:val="subscript"/>
                      </w:rPr>
                      <w:t>i</w:t>
                    </w:r>
                    <w:r w:rsidRPr="00892E32">
                      <w:rPr>
                        <w:sz w:val="20"/>
                        <w:szCs w:val="20"/>
                      </w:rPr>
                      <w:t xml:space="preserve"> et les vecteurs de support</w:t>
                    </w:r>
                  </w:p>
                </w:txbxContent>
              </v:textbox>
            </v:shape>
            <v:shape id="_x0000_s1082" type="#_x0000_t202" style="position:absolute;left:2961;top:14167;width:5760;height:412">
              <v:textbox style="mso-next-textbox:#_x0000_s1082">
                <w:txbxContent>
                  <w:p w:rsidR="00C33274" w:rsidRPr="00892E32" w:rsidRDefault="00C33274" w:rsidP="00112C4B">
                    <w:pPr>
                      <w:jc w:val="center"/>
                      <w:rPr>
                        <w:sz w:val="20"/>
                        <w:szCs w:val="20"/>
                      </w:rPr>
                    </w:pPr>
                    <w:r w:rsidRPr="00892E32">
                      <w:rPr>
                        <w:sz w:val="20"/>
                        <w:szCs w:val="20"/>
                      </w:rPr>
                      <w:t xml:space="preserve">Obtention du biais </w:t>
                    </w:r>
                    <w:r w:rsidRPr="00892E32">
                      <w:rPr>
                        <w:i/>
                        <w:iCs/>
                        <w:sz w:val="20"/>
                        <w:szCs w:val="20"/>
                      </w:rPr>
                      <w:t>b</w:t>
                    </w:r>
                    <w:r w:rsidRPr="00892E32">
                      <w:rPr>
                        <w:sz w:val="20"/>
                        <w:szCs w:val="20"/>
                      </w:rPr>
                      <w:t xml:space="preserve"> </w:t>
                    </w:r>
                  </w:p>
                </w:txbxContent>
              </v:textbox>
            </v:shape>
            <v:oval id="_x0000_s1083" style="position:absolute;left:5031;top:14869;width:1620;height:412">
              <v:textbox style="mso-next-textbox:#_x0000_s1083">
                <w:txbxContent>
                  <w:p w:rsidR="00C33274" w:rsidRPr="00892E32" w:rsidRDefault="00C33274" w:rsidP="00112C4B">
                    <w:pPr>
                      <w:jc w:val="center"/>
                      <w:rPr>
                        <w:sz w:val="20"/>
                        <w:szCs w:val="20"/>
                      </w:rPr>
                    </w:pPr>
                    <w:r w:rsidRPr="00892E32">
                      <w:rPr>
                        <w:sz w:val="20"/>
                        <w:szCs w:val="20"/>
                      </w:rPr>
                      <w:t xml:space="preserve">Fin </w:t>
                    </w:r>
                  </w:p>
                </w:txbxContent>
              </v:textbox>
            </v:oval>
            <v:line id="_x0000_s1084" style="position:absolute" from="5859,6287" to="5859,6587">
              <v:stroke endarrow="block"/>
            </v:line>
            <v:line id="_x0000_s1085" style="position:absolute" from="5859,12153" to="5859,12565">
              <v:stroke endarrow="block"/>
            </v:line>
            <v:line id="_x0000_s1086" style="position:absolute;flip:y" from="9837,10711" to="9837,12848"/>
            <v:line id="_x0000_s1087" style="position:absolute;flip:x" from="5856,10711" to="9825,10711">
              <v:stroke endarrow="block"/>
            </v:line>
            <v:line id="_x0000_s1088" style="position:absolute" from="5859,13053" to="5859,13465">
              <v:stroke endarrow="block"/>
            </v:line>
            <v:shape id="_x0000_s1089" type="#_x0000_t202" style="position:absolute;left:6273;top:13014;width:720;height:386" strokecolor="white">
              <v:textbox style="mso-next-textbox:#_x0000_s1089">
                <w:txbxContent>
                  <w:p w:rsidR="00C33274" w:rsidRPr="00892E32" w:rsidRDefault="00C33274" w:rsidP="00112C4B">
                    <w:pPr>
                      <w:rPr>
                        <w:sz w:val="20"/>
                        <w:szCs w:val="20"/>
                      </w:rPr>
                    </w:pPr>
                    <w:r w:rsidRPr="00892E32">
                      <w:rPr>
                        <w:sz w:val="20"/>
                        <w:szCs w:val="20"/>
                      </w:rPr>
                      <w:t xml:space="preserve">Oui </w:t>
                    </w:r>
                  </w:p>
                </w:txbxContent>
              </v:textbox>
            </v:shape>
            <v:line id="_x0000_s1090" style="position:absolute" from="8181,10407" to="9797,10407"/>
            <v:shape id="_x0000_s1091" type="#_x0000_t202" style="position:absolute;left:8631;top:9973;width:720;height:360" strokecolor="white">
              <v:textbox style="mso-next-textbox:#_x0000_s1091">
                <w:txbxContent>
                  <w:p w:rsidR="00C33274" w:rsidRPr="00A30521" w:rsidRDefault="00C33274" w:rsidP="00112C4B">
                    <w:pPr>
                      <w:rPr>
                        <w:sz w:val="20"/>
                        <w:szCs w:val="20"/>
                      </w:rPr>
                    </w:pPr>
                    <w:r w:rsidRPr="00A30521">
                      <w:rPr>
                        <w:sz w:val="20"/>
                        <w:szCs w:val="20"/>
                      </w:rPr>
                      <w:t xml:space="preserve">Non </w:t>
                    </w:r>
                  </w:p>
                </w:txbxContent>
              </v:textbox>
            </v:shape>
            <v:shape id="_x0000_s1092" type="#_x0000_t202" style="position:absolute;left:4977;top:10654;width:720;height:329" strokecolor="white">
              <v:textbox style="mso-next-textbox:#_x0000_s1092">
                <w:txbxContent>
                  <w:p w:rsidR="00C33274" w:rsidRPr="00A30521" w:rsidRDefault="00C33274" w:rsidP="00112C4B">
                    <w:pPr>
                      <w:rPr>
                        <w:sz w:val="20"/>
                        <w:szCs w:val="20"/>
                      </w:rPr>
                    </w:pPr>
                    <w:r w:rsidRPr="00A30521">
                      <w:rPr>
                        <w:sz w:val="20"/>
                        <w:szCs w:val="20"/>
                      </w:rPr>
                      <w:t xml:space="preserve">Oui </w:t>
                    </w:r>
                  </w:p>
                </w:txbxContent>
              </v:textbox>
            </v:shape>
            <v:line id="_x0000_s1093" style="position:absolute;flip:x" from="5877,7082" to="9800,7082">
              <v:stroke endarrow="block"/>
            </v:line>
            <v:line id="_x0000_s1094" style="position:absolute" from="5859,7009" to="5859,7309">
              <v:stroke endarrow="block"/>
            </v:line>
            <v:line id="_x0000_s1095" style="position:absolute" from="5859,7729" to="5859,8029">
              <v:stroke endarrow="block"/>
            </v:line>
            <v:line id="_x0000_s1096" style="position:absolute" from="5859,8449" to="5859,8749">
              <v:stroke endarrow="block"/>
            </v:line>
            <v:line id="_x0000_s1097" style="position:absolute" from="5859,9169" to="5859,9469">
              <v:stroke endarrow="block"/>
            </v:line>
            <v:line id="_x0000_s1098" style="position:absolute" from="5859,9889" to="5859,10189">
              <v:stroke endarrow="block"/>
            </v:line>
            <v:line id="_x0000_s1099" style="position:absolute" from="5856,10609" to="5856,11023">
              <v:stroke endarrow="block"/>
            </v:line>
            <v:line id="_x0000_s1100" style="position:absolute" from="5859,11437" to="5859,11737">
              <v:stroke endarrow="block"/>
            </v:line>
            <v:line id="_x0000_s1101" style="position:absolute" from="5859,13867" to="5859,14167">
              <v:stroke endarrow="block"/>
            </v:line>
            <v:line id="_x0000_s1102" style="position:absolute" from="5859,14569" to="5859,14869">
              <v:stroke endarrow="block"/>
            </v:line>
          </v:group>
        </w:pict>
      </w:r>
      <w:r w:rsidR="00112C4B" w:rsidRPr="00112C4B">
        <w:rPr>
          <w:rFonts w:asciiTheme="majorBidi" w:hAnsiTheme="majorBidi" w:cstheme="majorBidi"/>
        </w:rPr>
        <w:t>La structure générale du programme d’apprentissage de l’algorithme SVM suit l’organigramme suivant :</w:t>
      </w:r>
    </w:p>
    <w:p w:rsidR="00112C4B" w:rsidRPr="00112C4B" w:rsidRDefault="00112C4B" w:rsidP="00112C4B">
      <w:pPr>
        <w:tabs>
          <w:tab w:val="left" w:pos="360"/>
        </w:tabs>
        <w:spacing w:before="100" w:beforeAutospacing="1" w:after="100" w:afterAutospacing="1" w:line="360" w:lineRule="auto"/>
        <w:jc w:val="both"/>
        <w:rPr>
          <w:rFonts w:asciiTheme="majorBidi" w:hAnsiTheme="majorBidi" w:cstheme="majorBidi"/>
        </w:rPr>
      </w:pPr>
    </w:p>
    <w:p w:rsidR="00112C4B" w:rsidRPr="00112C4B" w:rsidRDefault="00112C4B" w:rsidP="00112C4B">
      <w:pPr>
        <w:tabs>
          <w:tab w:val="left" w:pos="360"/>
        </w:tabs>
        <w:spacing w:before="100" w:beforeAutospacing="1" w:after="100" w:afterAutospacing="1" w:line="360" w:lineRule="auto"/>
        <w:jc w:val="both"/>
        <w:rPr>
          <w:rFonts w:asciiTheme="majorBidi" w:hAnsiTheme="majorBidi" w:cstheme="majorBidi"/>
        </w:rPr>
      </w:pPr>
      <w:r w:rsidRPr="00112C4B">
        <w:rPr>
          <w:rFonts w:asciiTheme="majorBidi" w:hAnsiTheme="majorBidi" w:cstheme="majorBidi"/>
        </w:rPr>
        <w:t xml:space="preserve">     </w:t>
      </w:r>
    </w:p>
    <w:p w:rsidR="00112C4B" w:rsidRPr="00112C4B" w:rsidRDefault="00112C4B" w:rsidP="00112C4B">
      <w:pPr>
        <w:tabs>
          <w:tab w:val="left" w:pos="360"/>
        </w:tabs>
        <w:spacing w:before="100" w:beforeAutospacing="1" w:after="100" w:afterAutospacing="1" w:line="360" w:lineRule="auto"/>
        <w:jc w:val="both"/>
        <w:rPr>
          <w:rFonts w:asciiTheme="majorBidi" w:hAnsiTheme="majorBidi" w:cstheme="majorBidi"/>
        </w:rPr>
      </w:pPr>
    </w:p>
    <w:p w:rsidR="00112C4B" w:rsidRPr="00112C4B" w:rsidRDefault="00112C4B" w:rsidP="00112C4B">
      <w:pPr>
        <w:tabs>
          <w:tab w:val="left" w:pos="360"/>
        </w:tabs>
        <w:spacing w:before="100" w:beforeAutospacing="1" w:after="100" w:afterAutospacing="1" w:line="360" w:lineRule="auto"/>
        <w:jc w:val="both"/>
        <w:rPr>
          <w:rFonts w:asciiTheme="majorBidi" w:hAnsiTheme="majorBidi" w:cstheme="majorBidi"/>
        </w:rPr>
      </w:pPr>
    </w:p>
    <w:p w:rsidR="00112C4B" w:rsidRPr="00112C4B" w:rsidRDefault="00112C4B" w:rsidP="00112C4B">
      <w:pPr>
        <w:tabs>
          <w:tab w:val="left" w:pos="360"/>
        </w:tabs>
        <w:spacing w:before="100" w:beforeAutospacing="1" w:after="100" w:afterAutospacing="1" w:line="360" w:lineRule="auto"/>
        <w:jc w:val="both"/>
        <w:rPr>
          <w:rFonts w:asciiTheme="majorBidi" w:hAnsiTheme="majorBidi" w:cstheme="majorBidi"/>
        </w:rPr>
      </w:pPr>
    </w:p>
    <w:p w:rsidR="00112C4B" w:rsidRPr="00112C4B" w:rsidRDefault="00112C4B" w:rsidP="00112C4B">
      <w:pPr>
        <w:tabs>
          <w:tab w:val="left" w:pos="360"/>
        </w:tabs>
        <w:spacing w:before="100" w:beforeAutospacing="1" w:after="100" w:afterAutospacing="1" w:line="360" w:lineRule="auto"/>
        <w:jc w:val="both"/>
        <w:rPr>
          <w:rFonts w:asciiTheme="majorBidi" w:hAnsiTheme="majorBidi" w:cstheme="majorBidi"/>
        </w:rPr>
      </w:pPr>
    </w:p>
    <w:p w:rsidR="00112C4B" w:rsidRPr="00112C4B" w:rsidRDefault="00112C4B" w:rsidP="00112C4B">
      <w:pPr>
        <w:tabs>
          <w:tab w:val="left" w:pos="360"/>
        </w:tabs>
        <w:spacing w:before="100" w:beforeAutospacing="1" w:after="100" w:afterAutospacing="1" w:line="360" w:lineRule="auto"/>
        <w:jc w:val="both"/>
        <w:rPr>
          <w:rFonts w:asciiTheme="majorBidi" w:hAnsiTheme="majorBidi" w:cstheme="majorBidi"/>
        </w:rPr>
      </w:pPr>
    </w:p>
    <w:p w:rsidR="00112C4B" w:rsidRPr="00112C4B" w:rsidRDefault="00112C4B" w:rsidP="00112C4B">
      <w:pPr>
        <w:tabs>
          <w:tab w:val="left" w:pos="360"/>
        </w:tabs>
        <w:spacing w:before="100" w:beforeAutospacing="1" w:after="100" w:afterAutospacing="1" w:line="360" w:lineRule="auto"/>
        <w:jc w:val="both"/>
        <w:rPr>
          <w:rFonts w:asciiTheme="majorBidi" w:hAnsiTheme="majorBidi" w:cstheme="majorBidi"/>
        </w:rPr>
      </w:pPr>
    </w:p>
    <w:p w:rsidR="00112C4B" w:rsidRPr="00112C4B" w:rsidRDefault="00112C4B" w:rsidP="00112C4B">
      <w:pPr>
        <w:tabs>
          <w:tab w:val="left" w:pos="360"/>
        </w:tabs>
        <w:spacing w:before="100" w:beforeAutospacing="1" w:after="100" w:afterAutospacing="1" w:line="360" w:lineRule="auto"/>
        <w:jc w:val="both"/>
        <w:rPr>
          <w:rFonts w:asciiTheme="majorBidi" w:hAnsiTheme="majorBidi" w:cstheme="majorBidi"/>
        </w:rPr>
      </w:pPr>
    </w:p>
    <w:p w:rsidR="00112C4B" w:rsidRPr="00112C4B" w:rsidRDefault="00112C4B" w:rsidP="00112C4B">
      <w:pPr>
        <w:tabs>
          <w:tab w:val="left" w:pos="360"/>
        </w:tabs>
        <w:spacing w:before="100" w:beforeAutospacing="1" w:after="100" w:afterAutospacing="1" w:line="360" w:lineRule="auto"/>
        <w:jc w:val="both"/>
        <w:rPr>
          <w:rFonts w:asciiTheme="majorBidi" w:hAnsiTheme="majorBidi" w:cstheme="majorBidi"/>
        </w:rPr>
      </w:pPr>
    </w:p>
    <w:p w:rsidR="00112C4B" w:rsidRPr="00112C4B" w:rsidRDefault="00112C4B" w:rsidP="00112C4B">
      <w:pPr>
        <w:tabs>
          <w:tab w:val="left" w:pos="360"/>
        </w:tabs>
        <w:spacing w:before="100" w:beforeAutospacing="1" w:after="100" w:afterAutospacing="1" w:line="360" w:lineRule="auto"/>
        <w:jc w:val="both"/>
        <w:rPr>
          <w:rFonts w:asciiTheme="majorBidi" w:hAnsiTheme="majorBidi" w:cstheme="majorBidi"/>
        </w:rPr>
      </w:pPr>
    </w:p>
    <w:p w:rsidR="00112C4B" w:rsidRPr="00112C4B" w:rsidRDefault="00112C4B" w:rsidP="00112C4B">
      <w:pPr>
        <w:tabs>
          <w:tab w:val="left" w:pos="360"/>
        </w:tabs>
        <w:spacing w:before="100" w:beforeAutospacing="1" w:after="100" w:afterAutospacing="1" w:line="360" w:lineRule="auto"/>
        <w:jc w:val="both"/>
        <w:rPr>
          <w:rFonts w:asciiTheme="majorBidi" w:hAnsiTheme="majorBidi" w:cstheme="majorBidi"/>
        </w:rPr>
      </w:pPr>
    </w:p>
    <w:p w:rsidR="00112C4B" w:rsidRPr="00112C4B" w:rsidRDefault="00112C4B" w:rsidP="00112C4B">
      <w:pPr>
        <w:tabs>
          <w:tab w:val="left" w:pos="360"/>
        </w:tabs>
        <w:spacing w:before="100" w:beforeAutospacing="1" w:after="100" w:afterAutospacing="1" w:line="360" w:lineRule="auto"/>
        <w:jc w:val="both"/>
        <w:rPr>
          <w:rFonts w:asciiTheme="majorBidi" w:hAnsiTheme="majorBidi" w:cstheme="majorBidi"/>
        </w:rPr>
      </w:pPr>
    </w:p>
    <w:p w:rsidR="009E4642" w:rsidRDefault="00D17330" w:rsidP="00B04713">
      <w:pPr>
        <w:tabs>
          <w:tab w:val="left" w:pos="360"/>
        </w:tabs>
        <w:spacing w:before="100" w:beforeAutospacing="1" w:after="100" w:afterAutospacing="1" w:line="360" w:lineRule="auto"/>
        <w:jc w:val="both"/>
        <w:rPr>
          <w:rFonts w:asciiTheme="majorBidi" w:hAnsiTheme="majorBidi" w:cstheme="majorBidi"/>
        </w:rPr>
      </w:pPr>
      <w:r w:rsidRPr="00D17330">
        <w:rPr>
          <w:rFonts w:asciiTheme="majorBidi" w:hAnsiTheme="majorBidi" w:cstheme="majorBidi"/>
          <w:noProof/>
        </w:rPr>
        <w:pict>
          <v:shape id="_x0000_s1064" type="#_x0000_t202" style="position:absolute;left:0;text-align:left;margin-left:36pt;margin-top:15.2pt;width:414pt;height:21pt;z-index:251660288" strokecolor="white">
            <v:textbox style="mso-next-textbox:#_x0000_s1064">
              <w:txbxContent>
                <w:p w:rsidR="00C33274" w:rsidRPr="00981056" w:rsidRDefault="00C33274" w:rsidP="00112C4B">
                  <w:pPr>
                    <w:jc w:val="center"/>
                    <w:rPr>
                      <w:rFonts w:asciiTheme="majorBidi" w:hAnsiTheme="majorBidi" w:cstheme="majorBidi"/>
                      <w:b/>
                      <w:bCs/>
                    </w:rPr>
                  </w:pPr>
                  <w:r>
                    <w:rPr>
                      <w:rFonts w:asciiTheme="majorBidi" w:hAnsiTheme="majorBidi" w:cstheme="majorBidi"/>
                      <w:b/>
                      <w:bCs/>
                    </w:rPr>
                    <w:t xml:space="preserve">Figure </w:t>
                  </w:r>
                  <w:r w:rsidRPr="00B03286">
                    <w:rPr>
                      <w:rFonts w:asciiTheme="majorBidi" w:hAnsiTheme="majorBidi" w:cstheme="majorBidi"/>
                      <w:b/>
                      <w:bCs/>
                    </w:rPr>
                    <w:t>4.</w:t>
                  </w:r>
                  <w:r w:rsidRPr="00981056">
                    <w:rPr>
                      <w:rFonts w:asciiTheme="majorBidi" w:hAnsiTheme="majorBidi" w:cstheme="majorBidi"/>
                      <w:b/>
                      <w:bCs/>
                    </w:rPr>
                    <w:t>4</w:t>
                  </w:r>
                  <w:r>
                    <w:rPr>
                      <w:rFonts w:asciiTheme="majorBidi" w:hAnsiTheme="majorBidi" w:cstheme="majorBidi"/>
                      <w:b/>
                      <w:bCs/>
                    </w:rPr>
                    <w:t> :</w:t>
                  </w:r>
                  <w:r w:rsidRPr="00981056">
                    <w:rPr>
                      <w:rFonts w:asciiTheme="majorBidi" w:hAnsiTheme="majorBidi" w:cstheme="majorBidi"/>
                      <w:b/>
                      <w:bCs/>
                    </w:rPr>
                    <w:t xml:space="preserve"> Structure générale du programme d’apprentissage SVM.</w:t>
                  </w:r>
                </w:p>
              </w:txbxContent>
            </v:textbox>
          </v:shape>
        </w:pict>
      </w:r>
    </w:p>
    <w:p w:rsidR="00B04713" w:rsidRDefault="00B04713" w:rsidP="00112C4B">
      <w:pPr>
        <w:tabs>
          <w:tab w:val="left" w:pos="360"/>
        </w:tabs>
        <w:spacing w:before="100" w:beforeAutospacing="1" w:after="100" w:afterAutospacing="1" w:line="360" w:lineRule="auto"/>
        <w:jc w:val="both"/>
        <w:rPr>
          <w:rFonts w:asciiTheme="majorBidi" w:hAnsiTheme="majorBidi" w:cstheme="majorBidi"/>
        </w:rPr>
      </w:pPr>
    </w:p>
    <w:p w:rsidR="00B04713" w:rsidRDefault="00B04713" w:rsidP="00112C4B">
      <w:pPr>
        <w:tabs>
          <w:tab w:val="left" w:pos="360"/>
        </w:tabs>
        <w:spacing w:before="100" w:beforeAutospacing="1" w:after="100" w:afterAutospacing="1" w:line="360" w:lineRule="auto"/>
        <w:jc w:val="both"/>
        <w:rPr>
          <w:rFonts w:asciiTheme="majorBidi" w:hAnsiTheme="majorBidi" w:cstheme="majorBidi"/>
        </w:rPr>
      </w:pPr>
    </w:p>
    <w:p w:rsidR="00B04713" w:rsidRDefault="00B04713" w:rsidP="00112C4B">
      <w:pPr>
        <w:tabs>
          <w:tab w:val="left" w:pos="360"/>
        </w:tabs>
        <w:spacing w:before="100" w:beforeAutospacing="1" w:after="100" w:afterAutospacing="1" w:line="360" w:lineRule="auto"/>
        <w:jc w:val="both"/>
        <w:rPr>
          <w:rFonts w:asciiTheme="majorBidi" w:hAnsiTheme="majorBidi" w:cstheme="majorBidi"/>
        </w:rPr>
      </w:pPr>
    </w:p>
    <w:p w:rsidR="00112C4B" w:rsidRPr="00112C4B" w:rsidRDefault="00112C4B" w:rsidP="00112C4B">
      <w:pPr>
        <w:tabs>
          <w:tab w:val="left" w:pos="360"/>
        </w:tabs>
        <w:spacing w:before="100" w:beforeAutospacing="1" w:after="100" w:afterAutospacing="1" w:line="360" w:lineRule="auto"/>
        <w:jc w:val="both"/>
        <w:rPr>
          <w:rFonts w:asciiTheme="majorBidi" w:hAnsiTheme="majorBidi" w:cstheme="majorBidi"/>
        </w:rPr>
      </w:pPr>
      <w:r w:rsidRPr="00112C4B">
        <w:rPr>
          <w:rFonts w:asciiTheme="majorBidi" w:hAnsiTheme="majorBidi" w:cstheme="majorBidi"/>
        </w:rPr>
        <w:lastRenderedPageBreak/>
        <w:t>Les sorties du programme sont :</w:t>
      </w:r>
    </w:p>
    <w:p w:rsidR="00112C4B" w:rsidRPr="00112C4B" w:rsidRDefault="00112C4B" w:rsidP="00112C4B">
      <w:pPr>
        <w:numPr>
          <w:ilvl w:val="0"/>
          <w:numId w:val="2"/>
        </w:numPr>
        <w:tabs>
          <w:tab w:val="clear" w:pos="720"/>
          <w:tab w:val="left" w:pos="360"/>
          <w:tab w:val="num" w:pos="900"/>
          <w:tab w:val="left" w:pos="1080"/>
          <w:tab w:val="left" w:pos="1260"/>
        </w:tabs>
        <w:spacing w:before="100" w:beforeAutospacing="1" w:after="100" w:afterAutospacing="1" w:line="360" w:lineRule="auto"/>
        <w:ind w:left="0" w:firstLine="0"/>
        <w:jc w:val="both"/>
        <w:rPr>
          <w:rFonts w:asciiTheme="majorBidi" w:hAnsiTheme="majorBidi" w:cstheme="majorBidi"/>
        </w:rPr>
      </w:pPr>
      <w:r w:rsidRPr="00112C4B">
        <w:rPr>
          <w:rFonts w:asciiTheme="majorBidi" w:hAnsiTheme="majorBidi" w:cstheme="majorBidi"/>
        </w:rPr>
        <w:t>Les vecteurs de support (VS) ;</w:t>
      </w:r>
    </w:p>
    <w:p w:rsidR="00112C4B" w:rsidRPr="00112C4B" w:rsidRDefault="00C9275C" w:rsidP="00112C4B">
      <w:pPr>
        <w:numPr>
          <w:ilvl w:val="0"/>
          <w:numId w:val="2"/>
        </w:numPr>
        <w:tabs>
          <w:tab w:val="clear" w:pos="720"/>
          <w:tab w:val="left" w:pos="360"/>
          <w:tab w:val="num" w:pos="900"/>
          <w:tab w:val="left" w:pos="1080"/>
          <w:tab w:val="left" w:pos="1260"/>
        </w:tabs>
        <w:spacing w:before="100" w:beforeAutospacing="1" w:after="100" w:afterAutospacing="1" w:line="360" w:lineRule="auto"/>
        <w:ind w:left="0" w:firstLine="0"/>
        <w:jc w:val="both"/>
        <w:rPr>
          <w:rFonts w:asciiTheme="majorBidi" w:hAnsiTheme="majorBidi" w:cstheme="majorBidi"/>
        </w:rPr>
      </w:pPr>
      <w:r>
        <w:rPr>
          <w:rFonts w:asciiTheme="majorBidi" w:hAnsiTheme="majorBidi" w:cstheme="majorBidi"/>
        </w:rPr>
        <w:t xml:space="preserve">Les poids du réseau ou valeurs </w:t>
      </w:r>
      <m:oMath>
        <m:sSub>
          <m:sSubPr>
            <m:ctrlPr>
              <w:rPr>
                <w:rFonts w:ascii="Cambria Math" w:hAnsi="Cambria Math" w:cstheme="majorBidi"/>
                <w:i/>
              </w:rPr>
            </m:ctrlPr>
          </m:sSubPr>
          <m:e>
            <m:r>
              <w:rPr>
                <w:rFonts w:ascii="Cambria Math" w:hAnsi="Cambria Math" w:cstheme="majorBidi"/>
              </w:rPr>
              <m:t>a</m:t>
            </m:r>
          </m:e>
          <m:sub>
            <m:r>
              <w:rPr>
                <w:rFonts w:ascii="Cambria Math" w:hAnsi="Cambria Math" w:cstheme="majorBidi"/>
              </w:rPr>
              <m:t>i</m:t>
            </m:r>
          </m:sub>
        </m:sSub>
      </m:oMath>
      <w:r w:rsidR="00112C4B" w:rsidRPr="00112C4B">
        <w:rPr>
          <w:rFonts w:asciiTheme="majorBidi" w:hAnsiTheme="majorBidi" w:cstheme="majorBidi"/>
          <w:i/>
          <w:iCs/>
          <w:vertAlign w:val="subscript"/>
        </w:rPr>
        <w:t> </w:t>
      </w:r>
      <w:r w:rsidR="00112C4B" w:rsidRPr="00112C4B">
        <w:rPr>
          <w:rFonts w:asciiTheme="majorBidi" w:hAnsiTheme="majorBidi" w:cstheme="majorBidi"/>
        </w:rPr>
        <w:t>;</w:t>
      </w:r>
    </w:p>
    <w:p w:rsidR="00112C4B" w:rsidRPr="00112C4B" w:rsidRDefault="00112C4B" w:rsidP="00112C4B">
      <w:pPr>
        <w:numPr>
          <w:ilvl w:val="0"/>
          <w:numId w:val="2"/>
        </w:numPr>
        <w:tabs>
          <w:tab w:val="clear" w:pos="720"/>
          <w:tab w:val="left" w:pos="360"/>
          <w:tab w:val="num" w:pos="900"/>
          <w:tab w:val="left" w:pos="1080"/>
          <w:tab w:val="left" w:pos="1260"/>
        </w:tabs>
        <w:spacing w:before="100" w:beforeAutospacing="1" w:after="100" w:afterAutospacing="1" w:line="360" w:lineRule="auto"/>
        <w:ind w:left="0" w:firstLine="0"/>
        <w:jc w:val="both"/>
        <w:rPr>
          <w:rFonts w:asciiTheme="majorBidi" w:hAnsiTheme="majorBidi" w:cstheme="majorBidi"/>
        </w:rPr>
      </w:pPr>
      <w:r w:rsidRPr="00112C4B">
        <w:rPr>
          <w:rFonts w:asciiTheme="majorBidi" w:hAnsiTheme="majorBidi" w:cstheme="majorBidi"/>
        </w:rPr>
        <w:t xml:space="preserve">Valeur de seuil (le biais) du réseau ou valeur </w:t>
      </w:r>
      <w:r w:rsidRPr="00112C4B">
        <w:rPr>
          <w:rFonts w:asciiTheme="majorBidi" w:hAnsiTheme="majorBidi" w:cstheme="majorBidi"/>
          <w:i/>
          <w:iCs/>
        </w:rPr>
        <w:t>b </w:t>
      </w:r>
      <w:r w:rsidRPr="00112C4B">
        <w:rPr>
          <w:rFonts w:asciiTheme="majorBidi" w:hAnsiTheme="majorBidi" w:cstheme="majorBidi"/>
        </w:rPr>
        <w:t>;</w:t>
      </w:r>
    </w:p>
    <w:p w:rsidR="00112C4B" w:rsidRPr="00112C4B" w:rsidRDefault="00112C4B" w:rsidP="00112C4B">
      <w:pPr>
        <w:numPr>
          <w:ilvl w:val="0"/>
          <w:numId w:val="2"/>
        </w:numPr>
        <w:tabs>
          <w:tab w:val="clear" w:pos="720"/>
          <w:tab w:val="left" w:pos="360"/>
          <w:tab w:val="num" w:pos="900"/>
          <w:tab w:val="left" w:pos="1080"/>
          <w:tab w:val="left" w:pos="1260"/>
        </w:tabs>
        <w:spacing w:before="100" w:beforeAutospacing="1" w:after="100" w:afterAutospacing="1" w:line="360" w:lineRule="auto"/>
        <w:ind w:left="0" w:firstLine="0"/>
        <w:jc w:val="both"/>
        <w:rPr>
          <w:rFonts w:asciiTheme="majorBidi" w:hAnsiTheme="majorBidi" w:cstheme="majorBidi"/>
        </w:rPr>
      </w:pPr>
      <w:r w:rsidRPr="00112C4B">
        <w:rPr>
          <w:rFonts w:asciiTheme="majorBidi" w:hAnsiTheme="majorBidi" w:cstheme="majorBidi"/>
        </w:rPr>
        <w:t>Les vecteurs d’entrées retenus comme vecteurs de support ;</w:t>
      </w:r>
    </w:p>
    <w:p w:rsidR="00112C4B" w:rsidRPr="00112C4B" w:rsidRDefault="00112C4B" w:rsidP="00112C4B">
      <w:pPr>
        <w:tabs>
          <w:tab w:val="left" w:pos="360"/>
          <w:tab w:val="left" w:pos="1080"/>
          <w:tab w:val="left" w:pos="1260"/>
        </w:tabs>
        <w:spacing w:before="100" w:beforeAutospacing="1" w:after="100" w:afterAutospacing="1" w:line="360" w:lineRule="auto"/>
        <w:jc w:val="both"/>
        <w:rPr>
          <w:rFonts w:asciiTheme="majorBidi" w:hAnsiTheme="majorBidi" w:cstheme="majorBidi"/>
        </w:rPr>
      </w:pPr>
      <w:r w:rsidRPr="00112C4B">
        <w:rPr>
          <w:rFonts w:asciiTheme="majorBidi" w:hAnsiTheme="majorBidi" w:cstheme="majorBidi"/>
        </w:rPr>
        <w:t>Le temps de calcul, ainsi que l’information générale comme par exemple le nombre de vecteurs de support.</w:t>
      </w:r>
    </w:p>
    <w:p w:rsidR="00112C4B" w:rsidRPr="00244E42" w:rsidRDefault="00201FA9" w:rsidP="00112C4B">
      <w:pPr>
        <w:tabs>
          <w:tab w:val="left" w:pos="360"/>
          <w:tab w:val="left" w:pos="1260"/>
        </w:tabs>
        <w:spacing w:before="100" w:beforeAutospacing="1" w:after="100" w:afterAutospacing="1" w:line="360" w:lineRule="auto"/>
        <w:jc w:val="both"/>
        <w:rPr>
          <w:rFonts w:asciiTheme="majorBidi" w:hAnsiTheme="majorBidi" w:cstheme="majorBidi"/>
          <w:b/>
          <w:bCs/>
        </w:rPr>
      </w:pPr>
      <w:r w:rsidRPr="00244E42">
        <w:rPr>
          <w:rFonts w:asciiTheme="majorBidi" w:hAnsiTheme="majorBidi" w:cstheme="majorBidi"/>
          <w:b/>
          <w:bCs/>
        </w:rPr>
        <w:t>5</w:t>
      </w:r>
      <w:r w:rsidR="00C33274">
        <w:rPr>
          <w:rFonts w:asciiTheme="majorBidi" w:hAnsiTheme="majorBidi" w:cstheme="majorBidi"/>
          <w:b/>
          <w:bCs/>
        </w:rPr>
        <w:t>.</w:t>
      </w:r>
      <w:r w:rsidR="00C33274" w:rsidRPr="007E0156">
        <w:rPr>
          <w:rFonts w:asciiTheme="majorBidi" w:hAnsiTheme="majorBidi" w:cstheme="majorBidi"/>
          <w:b/>
          <w:bCs/>
          <w:lang w:bidi="ar-DZ"/>
        </w:rPr>
        <w:t>4</w:t>
      </w:r>
      <w:r w:rsidR="00396491">
        <w:rPr>
          <w:rFonts w:asciiTheme="majorBidi" w:hAnsiTheme="majorBidi" w:cstheme="majorBidi"/>
          <w:b/>
          <w:bCs/>
        </w:rPr>
        <w:t xml:space="preserve"> </w:t>
      </w:r>
      <w:r w:rsidRPr="00244E42">
        <w:rPr>
          <w:rFonts w:asciiTheme="majorBidi" w:hAnsiTheme="majorBidi" w:cstheme="majorBidi"/>
          <w:b/>
          <w:bCs/>
        </w:rPr>
        <w:t xml:space="preserve"> </w:t>
      </w:r>
      <w:r w:rsidR="00112C4B" w:rsidRPr="00244E42">
        <w:rPr>
          <w:rFonts w:asciiTheme="majorBidi" w:hAnsiTheme="majorBidi" w:cstheme="majorBidi"/>
          <w:b/>
          <w:bCs/>
        </w:rPr>
        <w:t xml:space="preserve"> Généralisation</w:t>
      </w:r>
      <w:r w:rsidR="00731F7E" w:rsidRPr="00244E42">
        <w:rPr>
          <w:rFonts w:asciiTheme="majorBidi" w:hAnsiTheme="majorBidi" w:cstheme="majorBidi"/>
          <w:b/>
          <w:bCs/>
        </w:rPr>
        <w:t> </w:t>
      </w:r>
    </w:p>
    <w:p w:rsidR="00112C4B" w:rsidRPr="00112C4B" w:rsidRDefault="00112C4B" w:rsidP="00112C4B">
      <w:pPr>
        <w:tabs>
          <w:tab w:val="left" w:pos="360"/>
          <w:tab w:val="left" w:pos="1080"/>
          <w:tab w:val="left" w:pos="1260"/>
        </w:tabs>
        <w:spacing w:before="100" w:beforeAutospacing="1" w:after="100" w:afterAutospacing="1" w:line="360" w:lineRule="auto"/>
        <w:ind w:firstLine="540"/>
        <w:jc w:val="both"/>
        <w:rPr>
          <w:rFonts w:asciiTheme="majorBidi" w:hAnsiTheme="majorBidi" w:cstheme="majorBidi"/>
        </w:rPr>
      </w:pPr>
      <w:r w:rsidRPr="00112C4B">
        <w:rPr>
          <w:rFonts w:asciiTheme="majorBidi" w:hAnsiTheme="majorBidi" w:cstheme="majorBidi"/>
        </w:rPr>
        <w:t>L’implémentation de l’algorithme de généralisation s’appuie sur la programmation des différentes fonctions de décision du réseau choisi à partir de la phase d’apprentissage. Nous reprenons la fonction de décision :</w:t>
      </w:r>
    </w:p>
    <w:p w:rsidR="00112C4B" w:rsidRPr="00112C4B" w:rsidRDefault="00157018" w:rsidP="00703650">
      <w:pPr>
        <w:tabs>
          <w:tab w:val="left" w:pos="360"/>
          <w:tab w:val="left" w:pos="1080"/>
          <w:tab w:val="left" w:pos="1260"/>
        </w:tabs>
        <w:spacing w:before="100" w:beforeAutospacing="1" w:after="100" w:afterAutospacing="1" w:line="360" w:lineRule="auto"/>
        <w:ind w:left="1080"/>
        <w:jc w:val="both"/>
        <w:rPr>
          <w:rFonts w:asciiTheme="majorBidi" w:hAnsiTheme="majorBidi" w:cstheme="majorBidi"/>
        </w:rPr>
      </w:pPr>
      <w:r>
        <w:rPr>
          <w:rFonts w:asciiTheme="majorBidi" w:hAnsiTheme="majorBidi" w:cstheme="majorBidi"/>
          <w:position w:val="-32"/>
        </w:rPr>
        <w:t xml:space="preserve">         </w:t>
      </w:r>
      <w:r w:rsidR="00112C4B" w:rsidRPr="00112C4B">
        <w:rPr>
          <w:rFonts w:asciiTheme="majorBidi" w:hAnsiTheme="majorBidi" w:cstheme="majorBidi"/>
          <w:position w:val="-32"/>
        </w:rPr>
        <w:object w:dxaOrig="3820" w:dyaOrig="760">
          <v:shape id="_x0000_i1035" type="#_x0000_t75" style="width:190.5pt;height:38.25pt" o:ole="">
            <v:imagedata r:id="rId30" o:title=""/>
          </v:shape>
          <o:OLEObject Type="Embed" ProgID="Equation.3" ShapeID="_x0000_i1035" DrawAspect="Content" ObjectID="_1401177997" r:id="rId31"/>
        </w:object>
      </w:r>
      <w:r w:rsidR="00112C4B" w:rsidRPr="00112C4B">
        <w:rPr>
          <w:rFonts w:asciiTheme="majorBidi" w:hAnsiTheme="majorBidi" w:cstheme="majorBidi"/>
        </w:rPr>
        <w:t xml:space="preserve">  </w:t>
      </w:r>
      <w:r>
        <w:rPr>
          <w:rFonts w:asciiTheme="majorBidi" w:hAnsiTheme="majorBidi" w:cstheme="majorBidi"/>
        </w:rPr>
        <w:t xml:space="preserve">                        </w:t>
      </w:r>
      <w:r w:rsidR="00703650">
        <w:rPr>
          <w:rFonts w:asciiTheme="majorBidi" w:hAnsiTheme="majorBidi" w:cstheme="majorBidi"/>
        </w:rPr>
        <w:t xml:space="preserve">                 </w:t>
      </w:r>
      <w:r w:rsidR="003D008E">
        <w:rPr>
          <w:rFonts w:asciiTheme="majorBidi" w:hAnsiTheme="majorBidi" w:cstheme="majorBidi"/>
        </w:rPr>
        <w:t xml:space="preserve">    (4.22</w:t>
      </w:r>
      <w:r w:rsidR="00112C4B" w:rsidRPr="00112C4B">
        <w:rPr>
          <w:rFonts w:asciiTheme="majorBidi" w:hAnsiTheme="majorBidi" w:cstheme="majorBidi"/>
        </w:rPr>
        <w:t>)</w:t>
      </w:r>
    </w:p>
    <w:p w:rsidR="00112C4B" w:rsidRPr="00112C4B" w:rsidRDefault="00112C4B" w:rsidP="00112C4B">
      <w:pPr>
        <w:tabs>
          <w:tab w:val="left" w:pos="360"/>
          <w:tab w:val="left" w:pos="1080"/>
          <w:tab w:val="left" w:pos="1260"/>
        </w:tabs>
        <w:spacing w:before="100" w:beforeAutospacing="1" w:after="100" w:afterAutospacing="1" w:line="360" w:lineRule="auto"/>
        <w:jc w:val="both"/>
        <w:rPr>
          <w:rFonts w:asciiTheme="majorBidi" w:hAnsiTheme="majorBidi" w:cstheme="majorBidi"/>
        </w:rPr>
      </w:pPr>
      <w:r w:rsidRPr="00112C4B">
        <w:rPr>
          <w:rFonts w:asciiTheme="majorBidi" w:hAnsiTheme="majorBidi" w:cstheme="majorBidi"/>
        </w:rPr>
        <w:t xml:space="preserve">En remplaçant </w:t>
      </w:r>
      <w:r w:rsidRPr="00112C4B">
        <w:rPr>
          <w:rFonts w:asciiTheme="majorBidi" w:hAnsiTheme="majorBidi" w:cstheme="majorBidi"/>
          <w:i/>
          <w:iCs/>
        </w:rPr>
        <w:t>K</w:t>
      </w:r>
      <w:r w:rsidRPr="00112C4B">
        <w:rPr>
          <w:rFonts w:asciiTheme="majorBidi" w:hAnsiTheme="majorBidi" w:cstheme="majorBidi"/>
        </w:rPr>
        <w:t>(</w:t>
      </w:r>
      <w:r w:rsidRPr="00112C4B">
        <w:rPr>
          <w:rFonts w:asciiTheme="majorBidi" w:hAnsiTheme="majorBidi" w:cstheme="majorBidi"/>
          <w:i/>
          <w:iCs/>
        </w:rPr>
        <w:t>x</w:t>
      </w:r>
      <w:r w:rsidRPr="00112C4B">
        <w:rPr>
          <w:rFonts w:asciiTheme="majorBidi" w:hAnsiTheme="majorBidi" w:cstheme="majorBidi"/>
          <w:i/>
          <w:iCs/>
          <w:vertAlign w:val="subscript"/>
        </w:rPr>
        <w:t>i</w:t>
      </w:r>
      <w:r w:rsidRPr="00112C4B">
        <w:rPr>
          <w:rFonts w:asciiTheme="majorBidi" w:hAnsiTheme="majorBidi" w:cstheme="majorBidi"/>
        </w:rPr>
        <w:t xml:space="preserve">, </w:t>
      </w:r>
      <w:r w:rsidRPr="00112C4B">
        <w:rPr>
          <w:rFonts w:asciiTheme="majorBidi" w:hAnsiTheme="majorBidi" w:cstheme="majorBidi"/>
          <w:i/>
          <w:iCs/>
        </w:rPr>
        <w:t>x</w:t>
      </w:r>
      <w:r w:rsidRPr="00112C4B">
        <w:rPr>
          <w:rFonts w:asciiTheme="majorBidi" w:hAnsiTheme="majorBidi" w:cstheme="majorBidi"/>
        </w:rPr>
        <w:t>) par les fonction noyau définies dans le réseau choisi : linéaire, polynomial, RBF,…..</w:t>
      </w:r>
    </w:p>
    <w:p w:rsidR="00112C4B" w:rsidRPr="00112C4B" w:rsidRDefault="00112C4B" w:rsidP="00112C4B">
      <w:pPr>
        <w:tabs>
          <w:tab w:val="left" w:pos="360"/>
          <w:tab w:val="left" w:pos="1080"/>
          <w:tab w:val="left" w:pos="1260"/>
        </w:tabs>
        <w:spacing w:before="100" w:beforeAutospacing="1" w:after="100" w:afterAutospacing="1" w:line="360" w:lineRule="auto"/>
        <w:jc w:val="both"/>
        <w:rPr>
          <w:rFonts w:asciiTheme="majorBidi" w:hAnsiTheme="majorBidi" w:cstheme="majorBidi"/>
        </w:rPr>
      </w:pPr>
      <w:r w:rsidRPr="00112C4B">
        <w:rPr>
          <w:rFonts w:asciiTheme="majorBidi" w:hAnsiTheme="majorBidi" w:cstheme="majorBidi"/>
        </w:rPr>
        <w:t>Nous avons donc, pour le programme de généralisation, les paramètres d’entrées sont les suivants :</w:t>
      </w:r>
    </w:p>
    <w:p w:rsidR="00112C4B" w:rsidRPr="00112C4B" w:rsidRDefault="00112C4B" w:rsidP="00112C4B">
      <w:pPr>
        <w:numPr>
          <w:ilvl w:val="0"/>
          <w:numId w:val="3"/>
        </w:numPr>
        <w:tabs>
          <w:tab w:val="clear" w:pos="720"/>
          <w:tab w:val="left" w:pos="360"/>
          <w:tab w:val="left" w:pos="1080"/>
        </w:tabs>
        <w:spacing w:before="100" w:beforeAutospacing="1" w:after="100" w:afterAutospacing="1" w:line="360" w:lineRule="auto"/>
        <w:ind w:left="0" w:firstLine="0"/>
        <w:jc w:val="both"/>
        <w:rPr>
          <w:rFonts w:asciiTheme="majorBidi" w:hAnsiTheme="majorBidi" w:cstheme="majorBidi"/>
        </w:rPr>
      </w:pPr>
      <w:r w:rsidRPr="00112C4B">
        <w:rPr>
          <w:rFonts w:asciiTheme="majorBidi" w:hAnsiTheme="majorBidi" w:cstheme="majorBidi"/>
        </w:rPr>
        <w:t>La base d’exemples à classifier ;</w:t>
      </w:r>
    </w:p>
    <w:p w:rsidR="00112C4B" w:rsidRPr="00112C4B" w:rsidRDefault="00112C4B" w:rsidP="00112C4B">
      <w:pPr>
        <w:numPr>
          <w:ilvl w:val="0"/>
          <w:numId w:val="3"/>
        </w:numPr>
        <w:tabs>
          <w:tab w:val="clear" w:pos="720"/>
          <w:tab w:val="left" w:pos="360"/>
          <w:tab w:val="left" w:pos="1080"/>
        </w:tabs>
        <w:spacing w:before="100" w:beforeAutospacing="1" w:after="100" w:afterAutospacing="1" w:line="360" w:lineRule="auto"/>
        <w:ind w:left="0" w:firstLine="0"/>
        <w:jc w:val="both"/>
        <w:rPr>
          <w:rFonts w:asciiTheme="majorBidi" w:hAnsiTheme="majorBidi" w:cstheme="majorBidi"/>
        </w:rPr>
      </w:pPr>
      <w:r w:rsidRPr="00112C4B">
        <w:rPr>
          <w:rFonts w:asciiTheme="majorBidi" w:hAnsiTheme="majorBidi" w:cstheme="majorBidi"/>
        </w:rPr>
        <w:t xml:space="preserve">La taille de vecteurs d’entrée </w:t>
      </w:r>
      <w:r w:rsidRPr="00112C4B">
        <w:rPr>
          <w:rFonts w:asciiTheme="majorBidi" w:hAnsiTheme="majorBidi" w:cstheme="majorBidi"/>
          <w:i/>
          <w:iCs/>
        </w:rPr>
        <w:t>n </w:t>
      </w:r>
      <w:r w:rsidRPr="00112C4B">
        <w:rPr>
          <w:rFonts w:asciiTheme="majorBidi" w:hAnsiTheme="majorBidi" w:cstheme="majorBidi"/>
        </w:rPr>
        <w:t>;</w:t>
      </w:r>
    </w:p>
    <w:p w:rsidR="00112C4B" w:rsidRPr="00112C4B" w:rsidRDefault="00112C4B" w:rsidP="00112C4B">
      <w:pPr>
        <w:numPr>
          <w:ilvl w:val="0"/>
          <w:numId w:val="3"/>
        </w:numPr>
        <w:tabs>
          <w:tab w:val="clear" w:pos="720"/>
          <w:tab w:val="left" w:pos="360"/>
          <w:tab w:val="left" w:pos="1080"/>
        </w:tabs>
        <w:spacing w:before="100" w:beforeAutospacing="1" w:after="100" w:afterAutospacing="1" w:line="360" w:lineRule="auto"/>
        <w:ind w:left="0" w:firstLine="0"/>
        <w:jc w:val="both"/>
        <w:rPr>
          <w:rFonts w:asciiTheme="majorBidi" w:hAnsiTheme="majorBidi" w:cstheme="majorBidi"/>
        </w:rPr>
      </w:pPr>
      <w:r w:rsidRPr="00112C4B">
        <w:rPr>
          <w:rFonts w:asciiTheme="majorBidi" w:hAnsiTheme="majorBidi" w:cstheme="majorBidi"/>
        </w:rPr>
        <w:t xml:space="preserve">Le nombre d’exemples de la base de données à classifier </w:t>
      </w:r>
      <w:r w:rsidRPr="00112C4B">
        <w:rPr>
          <w:rFonts w:asciiTheme="majorBidi" w:hAnsiTheme="majorBidi" w:cstheme="majorBidi"/>
          <w:i/>
          <w:iCs/>
        </w:rPr>
        <w:t>m </w:t>
      </w:r>
      <w:r w:rsidRPr="00112C4B">
        <w:rPr>
          <w:rFonts w:asciiTheme="majorBidi" w:hAnsiTheme="majorBidi" w:cstheme="majorBidi"/>
        </w:rPr>
        <w:t>;</w:t>
      </w:r>
    </w:p>
    <w:p w:rsidR="00112C4B" w:rsidRPr="00112C4B" w:rsidRDefault="00112C4B" w:rsidP="00112C4B">
      <w:pPr>
        <w:numPr>
          <w:ilvl w:val="0"/>
          <w:numId w:val="3"/>
        </w:numPr>
        <w:tabs>
          <w:tab w:val="clear" w:pos="720"/>
          <w:tab w:val="left" w:pos="360"/>
          <w:tab w:val="left" w:pos="1080"/>
        </w:tabs>
        <w:spacing w:before="100" w:beforeAutospacing="1" w:after="100" w:afterAutospacing="1" w:line="360" w:lineRule="auto"/>
        <w:ind w:left="360"/>
        <w:jc w:val="both"/>
        <w:rPr>
          <w:rFonts w:asciiTheme="majorBidi" w:hAnsiTheme="majorBidi" w:cstheme="majorBidi"/>
        </w:rPr>
      </w:pPr>
      <w:r w:rsidRPr="00112C4B">
        <w:rPr>
          <w:rFonts w:asciiTheme="majorBidi" w:hAnsiTheme="majorBidi" w:cstheme="majorBidi"/>
        </w:rPr>
        <w:t>Fonction noyau, qui doit correspondre à celle choisie pour l’apprentissage et leurs paramètres ;</w:t>
      </w:r>
    </w:p>
    <w:p w:rsidR="00112C4B" w:rsidRPr="00112C4B" w:rsidRDefault="00112C4B" w:rsidP="00112C4B">
      <w:pPr>
        <w:numPr>
          <w:ilvl w:val="0"/>
          <w:numId w:val="3"/>
        </w:numPr>
        <w:tabs>
          <w:tab w:val="clear" w:pos="720"/>
          <w:tab w:val="left" w:pos="360"/>
          <w:tab w:val="left" w:pos="1080"/>
        </w:tabs>
        <w:spacing w:before="100" w:beforeAutospacing="1" w:after="100" w:afterAutospacing="1" w:line="360" w:lineRule="auto"/>
        <w:ind w:left="360"/>
        <w:jc w:val="both"/>
        <w:rPr>
          <w:rFonts w:asciiTheme="majorBidi" w:hAnsiTheme="majorBidi" w:cstheme="majorBidi"/>
        </w:rPr>
      </w:pPr>
      <w:r w:rsidRPr="00112C4B">
        <w:rPr>
          <w:rFonts w:asciiTheme="majorBidi" w:hAnsiTheme="majorBidi" w:cstheme="majorBidi"/>
        </w:rPr>
        <w:t xml:space="preserve">Les trois fichiers </w:t>
      </w:r>
      <w:r w:rsidR="008822CA" w:rsidRPr="00112C4B">
        <w:rPr>
          <w:rFonts w:asciiTheme="majorBidi" w:hAnsiTheme="majorBidi" w:cstheme="majorBidi"/>
        </w:rPr>
        <w:t>créent</w:t>
      </w:r>
      <w:r w:rsidRPr="00112C4B">
        <w:rPr>
          <w:rFonts w:asciiTheme="majorBidi" w:hAnsiTheme="majorBidi" w:cstheme="majorBidi"/>
        </w:rPr>
        <w:t xml:space="preserve"> lors de l’apprentissage : vecteurs de support, poids synaptiques et le biais.</w:t>
      </w:r>
    </w:p>
    <w:p w:rsidR="00112C4B" w:rsidRPr="00112C4B" w:rsidRDefault="00D17330" w:rsidP="00112C4B">
      <w:pPr>
        <w:tabs>
          <w:tab w:val="left" w:pos="360"/>
          <w:tab w:val="left" w:pos="1080"/>
        </w:tabs>
        <w:spacing w:before="100" w:beforeAutospacing="1" w:after="100" w:afterAutospacing="1" w:line="360" w:lineRule="auto"/>
        <w:ind w:firstLine="540"/>
        <w:jc w:val="both"/>
        <w:rPr>
          <w:rFonts w:asciiTheme="majorBidi" w:hAnsiTheme="majorBidi" w:cstheme="majorBidi"/>
        </w:rPr>
      </w:pPr>
      <w:r w:rsidRPr="00D17330">
        <w:rPr>
          <w:rFonts w:asciiTheme="majorBidi" w:hAnsiTheme="majorBidi" w:cstheme="majorBidi"/>
          <w:noProof/>
        </w:rPr>
        <w:lastRenderedPageBreak/>
        <w:pict>
          <v:group id="_x0000_s1103" style="position:absolute;left:0;text-align:left;margin-left:4.65pt;margin-top:48.45pt;width:414pt;height:485.15pt;z-index:251662336" coordorigin="1794,1458" coordsize="8280,9509">
            <v:oval id="_x0000_s1104" style="position:absolute;left:5085;top:1458;width:1620;height:415">
              <v:textbox style="mso-next-textbox:#_x0000_s1104">
                <w:txbxContent>
                  <w:p w:rsidR="00C33274" w:rsidRPr="00E70D7D" w:rsidRDefault="00C33274" w:rsidP="00112C4B">
                    <w:pPr>
                      <w:jc w:val="center"/>
                      <w:rPr>
                        <w:sz w:val="20"/>
                        <w:szCs w:val="20"/>
                      </w:rPr>
                    </w:pPr>
                    <w:r w:rsidRPr="00E70D7D">
                      <w:rPr>
                        <w:sz w:val="20"/>
                        <w:szCs w:val="20"/>
                      </w:rPr>
                      <w:t>Début</w:t>
                    </w:r>
                  </w:p>
                </w:txbxContent>
              </v:textbox>
            </v:oval>
            <v:shape id="_x0000_s1105" type="#_x0000_t202" style="position:absolute;left:2564;top:2194;width:6713;height:601">
              <v:textbox style="mso-next-textbox:#_x0000_s1105">
                <w:txbxContent>
                  <w:p w:rsidR="00C33274" w:rsidRPr="00E70D7D" w:rsidRDefault="00C33274" w:rsidP="00112C4B">
                    <w:pPr>
                      <w:jc w:val="center"/>
                      <w:rPr>
                        <w:i/>
                        <w:iCs/>
                        <w:sz w:val="20"/>
                        <w:szCs w:val="20"/>
                      </w:rPr>
                    </w:pPr>
                    <w:r w:rsidRPr="00E70D7D">
                      <w:rPr>
                        <w:sz w:val="20"/>
                        <w:szCs w:val="20"/>
                      </w:rPr>
                      <w:t xml:space="preserve">Chargement de la base de données à classifier,  </w:t>
                    </w:r>
                    <w:r w:rsidRPr="00E70D7D">
                      <w:rPr>
                        <w:i/>
                        <w:iCs/>
                        <w:sz w:val="20"/>
                        <w:szCs w:val="20"/>
                      </w:rPr>
                      <w:t>n</w:t>
                    </w:r>
                    <w:r w:rsidRPr="00E70D7D">
                      <w:rPr>
                        <w:sz w:val="20"/>
                        <w:szCs w:val="20"/>
                      </w:rPr>
                      <w:t xml:space="preserve">, </w:t>
                    </w:r>
                    <w:r w:rsidRPr="00E70D7D">
                      <w:rPr>
                        <w:i/>
                        <w:iCs/>
                        <w:sz w:val="20"/>
                        <w:szCs w:val="20"/>
                      </w:rPr>
                      <w:t>m.</w:t>
                    </w:r>
                  </w:p>
                  <w:p w:rsidR="00C33274" w:rsidRPr="00E70D7D" w:rsidRDefault="00C33274" w:rsidP="00112C4B">
                    <w:pPr>
                      <w:jc w:val="center"/>
                      <w:rPr>
                        <w:sz w:val="20"/>
                        <w:szCs w:val="20"/>
                      </w:rPr>
                    </w:pPr>
                    <w:r w:rsidRPr="00E70D7D">
                      <w:rPr>
                        <w:sz w:val="20"/>
                        <w:szCs w:val="20"/>
                      </w:rPr>
                      <w:t>Les vecteurs de support, les poids, le biais.</w:t>
                    </w:r>
                  </w:p>
                </w:txbxContent>
              </v:textbox>
            </v:shape>
            <v:shape id="_x0000_s1106" type="#_x0000_t202" style="position:absolute;left:2672;top:3096;width:6480;height:624">
              <v:textbox style="mso-next-textbox:#_x0000_s1106">
                <w:txbxContent>
                  <w:p w:rsidR="00C33274" w:rsidRPr="00E70D7D" w:rsidRDefault="00C33274" w:rsidP="00112C4B">
                    <w:pPr>
                      <w:jc w:val="center"/>
                      <w:rPr>
                        <w:sz w:val="20"/>
                        <w:szCs w:val="20"/>
                      </w:rPr>
                    </w:pPr>
                    <w:r>
                      <w:rPr>
                        <w:sz w:val="20"/>
                        <w:szCs w:val="20"/>
                      </w:rPr>
                      <w:t xml:space="preserve">La fonction </w:t>
                    </w:r>
                    <w:r w:rsidRPr="00E70D7D">
                      <w:rPr>
                        <w:sz w:val="20"/>
                        <w:szCs w:val="20"/>
                      </w:rPr>
                      <w:t>noyau correspondre à celle choisie pour l’apprentissage et leurs paramètres.</w:t>
                    </w:r>
                  </w:p>
                </w:txbxContent>
              </v:textbox>
            </v:shape>
            <v:shape id="_x0000_s1107" type="#_x0000_t202" style="position:absolute;left:2492;top:4020;width:6840;height:415">
              <v:textbox style="mso-next-textbox:#_x0000_s1107">
                <w:txbxContent>
                  <w:p w:rsidR="00C33274" w:rsidRPr="00E70D7D" w:rsidRDefault="00C33274" w:rsidP="00112C4B">
                    <w:pPr>
                      <w:jc w:val="center"/>
                      <w:rPr>
                        <w:sz w:val="20"/>
                        <w:szCs w:val="20"/>
                      </w:rPr>
                    </w:pPr>
                    <w:r w:rsidRPr="00E70D7D">
                      <w:rPr>
                        <w:sz w:val="20"/>
                        <w:szCs w:val="20"/>
                      </w:rPr>
                      <w:t>Constr</w:t>
                    </w:r>
                    <w:r>
                      <w:rPr>
                        <w:sz w:val="20"/>
                        <w:szCs w:val="20"/>
                      </w:rPr>
                      <w:t>u</w:t>
                    </w:r>
                    <w:r w:rsidRPr="00E70D7D">
                      <w:rPr>
                        <w:sz w:val="20"/>
                        <w:szCs w:val="20"/>
                      </w:rPr>
                      <w:t xml:space="preserve">ction de la matrice de </w:t>
                    </w:r>
                    <w:r w:rsidRPr="00E70D7D">
                      <w:rPr>
                        <w:i/>
                        <w:iCs/>
                        <w:sz w:val="20"/>
                        <w:szCs w:val="20"/>
                      </w:rPr>
                      <w:t>Gram</w:t>
                    </w:r>
                    <w:r w:rsidRPr="00E70D7D">
                      <w:rPr>
                        <w:sz w:val="20"/>
                        <w:szCs w:val="20"/>
                      </w:rPr>
                      <w:t xml:space="preserve"> </w:t>
                    </w:r>
                    <w:r>
                      <w:rPr>
                        <w:sz w:val="20"/>
                        <w:szCs w:val="20"/>
                      </w:rPr>
                      <w:t>G</w:t>
                    </w:r>
                    <w:r w:rsidRPr="00E70D7D">
                      <w:rPr>
                        <w:sz w:val="20"/>
                        <w:szCs w:val="20"/>
                      </w:rPr>
                      <w:t xml:space="preserve"> à partir de la fonction noyau</w:t>
                    </w:r>
                  </w:p>
                </w:txbxContent>
              </v:textbox>
            </v:shape>
            <v:shape id="_x0000_s1108" type="#_x0000_t202" style="position:absolute;left:2172;top:4734;width:7500;height:411">
              <v:textbox style="mso-next-textbox:#_x0000_s1108">
                <w:txbxContent>
                  <w:p w:rsidR="00C33274" w:rsidRPr="00E70D7D" w:rsidRDefault="00C33274" w:rsidP="00112C4B">
                    <w:pPr>
                      <w:jc w:val="center"/>
                      <w:rPr>
                        <w:sz w:val="20"/>
                        <w:szCs w:val="20"/>
                      </w:rPr>
                    </w:pPr>
                    <w:r w:rsidRPr="00E70D7D">
                      <w:rPr>
                        <w:sz w:val="20"/>
                        <w:szCs w:val="20"/>
                      </w:rPr>
                      <w:t>Constr</w:t>
                    </w:r>
                    <w:r>
                      <w:rPr>
                        <w:sz w:val="20"/>
                        <w:szCs w:val="20"/>
                      </w:rPr>
                      <w:t>u</w:t>
                    </w:r>
                    <w:r w:rsidRPr="00E70D7D">
                      <w:rPr>
                        <w:sz w:val="20"/>
                        <w:szCs w:val="20"/>
                      </w:rPr>
                      <w:t xml:space="preserve">ction de la matrice </w:t>
                    </w:r>
                    <w:r w:rsidRPr="00E70D7D">
                      <w:rPr>
                        <w:i/>
                        <w:iCs/>
                        <w:sz w:val="20"/>
                        <w:szCs w:val="20"/>
                      </w:rPr>
                      <w:t>Hessienne H</w:t>
                    </w:r>
                    <w:r w:rsidRPr="00E70D7D">
                      <w:rPr>
                        <w:sz w:val="20"/>
                        <w:szCs w:val="20"/>
                      </w:rPr>
                      <w:t xml:space="preserve"> à partir de la fonction de décision</w:t>
                    </w:r>
                  </w:p>
                </w:txbxContent>
              </v:textbox>
            </v:shape>
            <v:shape id="_x0000_s1109" type="#_x0000_t202" style="position:absolute;left:3032;top:5454;width:5760;height:830">
              <v:textbox style="mso-next-textbox:#_x0000_s1109">
                <w:txbxContent>
                  <w:p w:rsidR="00C33274" w:rsidRPr="00E70D7D" w:rsidRDefault="00C33274" w:rsidP="00112C4B">
                    <w:pPr>
                      <w:spacing w:line="360" w:lineRule="auto"/>
                      <w:jc w:val="center"/>
                      <w:rPr>
                        <w:sz w:val="20"/>
                        <w:szCs w:val="20"/>
                      </w:rPr>
                    </w:pPr>
                    <w:r w:rsidRPr="00E70D7D">
                      <w:rPr>
                        <w:sz w:val="20"/>
                        <w:szCs w:val="20"/>
                      </w:rPr>
                      <w:t>Calcul</w:t>
                    </w:r>
                    <w:r>
                      <w:rPr>
                        <w:sz w:val="20"/>
                        <w:szCs w:val="20"/>
                      </w:rPr>
                      <w:t xml:space="preserve"> de</w:t>
                    </w:r>
                    <w:r w:rsidRPr="00E70D7D">
                      <w:rPr>
                        <w:sz w:val="20"/>
                        <w:szCs w:val="20"/>
                      </w:rPr>
                      <w:t xml:space="preserve"> la fonction de décision</w:t>
                    </w:r>
                  </w:p>
                  <w:p w:rsidR="00C33274" w:rsidRPr="00E70D7D" w:rsidRDefault="00C33274" w:rsidP="00112C4B">
                    <w:pPr>
                      <w:spacing w:line="360" w:lineRule="auto"/>
                      <w:jc w:val="center"/>
                      <w:rPr>
                        <w:sz w:val="20"/>
                        <w:szCs w:val="20"/>
                      </w:rPr>
                    </w:pPr>
                    <w:r w:rsidRPr="00E70D7D">
                      <w:rPr>
                        <w:position w:val="-32"/>
                        <w:sz w:val="20"/>
                        <w:szCs w:val="20"/>
                      </w:rPr>
                      <w:object w:dxaOrig="1939" w:dyaOrig="580">
                        <v:shape id="_x0000_i1036" type="#_x0000_t75" style="width:96pt;height:29.25pt" o:ole="">
                          <v:imagedata r:id="rId32" o:title=""/>
                        </v:shape>
                        <o:OLEObject Type="Embed" ProgID="Equation.3" ShapeID="_x0000_i1036" DrawAspect="Content" ObjectID="_1401177998" r:id="rId33"/>
                      </w:object>
                    </w:r>
                    <w:r w:rsidRPr="00E70D7D">
                      <w:rPr>
                        <w:sz w:val="20"/>
                        <w:szCs w:val="20"/>
                      </w:rPr>
                      <w:t xml:space="preserve"> </w:t>
                    </w:r>
                  </w:p>
                </w:txbxContent>
              </v:textbox>
            </v:shape>
            <v:shape id="_x0000_s1110" type="#_x0000_t4" style="position:absolute;left:5246;top:6678;width:1315;height:540">
              <v:textbox style="mso-next-textbox:#_x0000_s1110">
                <w:txbxContent>
                  <w:p w:rsidR="00C33274" w:rsidRPr="002B767D" w:rsidRDefault="00C33274" w:rsidP="00112C4B">
                    <w:pPr>
                      <w:jc w:val="center"/>
                      <w:rPr>
                        <w:sz w:val="20"/>
                        <w:szCs w:val="20"/>
                      </w:rPr>
                    </w:pPr>
                    <w:r w:rsidRPr="002B767D">
                      <w:rPr>
                        <w:i/>
                        <w:iCs/>
                        <w:sz w:val="20"/>
                        <w:szCs w:val="20"/>
                      </w:rPr>
                      <w:t>i</w:t>
                    </w:r>
                    <w:r w:rsidRPr="002B767D">
                      <w:rPr>
                        <w:sz w:val="20"/>
                        <w:szCs w:val="20"/>
                      </w:rPr>
                      <w:t xml:space="preserve"> = </w:t>
                    </w:r>
                    <w:r w:rsidRPr="002B767D">
                      <w:rPr>
                        <w:i/>
                        <w:iCs/>
                        <w:sz w:val="20"/>
                        <w:szCs w:val="20"/>
                      </w:rPr>
                      <w:t>m</w:t>
                    </w:r>
                  </w:p>
                </w:txbxContent>
              </v:textbox>
            </v:shape>
            <v:shape id="_x0000_s1111" type="#_x0000_t202" style="position:absolute;left:6326;top:6372;width:720;height:374" strokecolor="white">
              <v:textbox style="mso-next-textbox:#_x0000_s1111">
                <w:txbxContent>
                  <w:p w:rsidR="00C33274" w:rsidRPr="002B767D" w:rsidRDefault="00C33274" w:rsidP="00112C4B">
                    <w:pPr>
                      <w:rPr>
                        <w:sz w:val="20"/>
                        <w:szCs w:val="20"/>
                      </w:rPr>
                    </w:pPr>
                    <w:r w:rsidRPr="002B767D">
                      <w:rPr>
                        <w:sz w:val="20"/>
                        <w:szCs w:val="20"/>
                      </w:rPr>
                      <w:t xml:space="preserve">Non </w:t>
                    </w:r>
                  </w:p>
                </w:txbxContent>
              </v:textbox>
            </v:shape>
            <v:line id="_x0000_s1112" style="position:absolute" from="6524,6948" to="7244,6948">
              <v:stroke endarrow="block"/>
            </v:line>
            <v:shape id="_x0000_s1113" type="#_x0000_t202" style="position:absolute;left:7262;top:6750;width:1080;height:380">
              <v:textbox style="mso-next-textbox:#_x0000_s1113">
                <w:txbxContent>
                  <w:p w:rsidR="00C33274" w:rsidRPr="002B767D" w:rsidRDefault="00C33274" w:rsidP="00112C4B">
                    <w:pPr>
                      <w:jc w:val="center"/>
                      <w:rPr>
                        <w:sz w:val="20"/>
                        <w:szCs w:val="20"/>
                      </w:rPr>
                    </w:pPr>
                    <w:r w:rsidRPr="002B767D">
                      <w:rPr>
                        <w:i/>
                        <w:iCs/>
                        <w:sz w:val="20"/>
                        <w:szCs w:val="20"/>
                      </w:rPr>
                      <w:t>i = i</w:t>
                    </w:r>
                    <w:r w:rsidRPr="002B767D">
                      <w:rPr>
                        <w:sz w:val="20"/>
                        <w:szCs w:val="20"/>
                      </w:rPr>
                      <w:t>+1</w:t>
                    </w:r>
                  </w:p>
                </w:txbxContent>
              </v:textbox>
            </v:shape>
            <v:line id="_x0000_s1114" style="position:absolute" from="8365,6948" to="9805,6948"/>
            <v:shape id="_x0000_s1115" type="#_x0000_t202" style="position:absolute;left:3644;top:7632;width:4500;height:692">
              <v:textbox style="mso-next-textbox:#_x0000_s1115">
                <w:txbxContent>
                  <w:p w:rsidR="00C33274" w:rsidRPr="002B767D" w:rsidRDefault="00C33274" w:rsidP="00112C4B">
                    <w:pPr>
                      <w:jc w:val="center"/>
                      <w:rPr>
                        <w:sz w:val="20"/>
                        <w:szCs w:val="20"/>
                      </w:rPr>
                    </w:pPr>
                    <w:r w:rsidRPr="002B767D">
                      <w:rPr>
                        <w:sz w:val="20"/>
                        <w:szCs w:val="20"/>
                      </w:rPr>
                      <w:t xml:space="preserve">Obtention de la décision finale correspond </w:t>
                    </w:r>
                  </w:p>
                  <w:p w:rsidR="00C33274" w:rsidRPr="002B767D" w:rsidRDefault="00C33274" w:rsidP="00112C4B">
                    <w:pPr>
                      <w:jc w:val="center"/>
                      <w:rPr>
                        <w:sz w:val="20"/>
                        <w:szCs w:val="20"/>
                      </w:rPr>
                    </w:pPr>
                    <w:r w:rsidRPr="002B767D">
                      <w:rPr>
                        <w:sz w:val="20"/>
                        <w:szCs w:val="20"/>
                      </w:rPr>
                      <w:t>à la base de données à classifier</w:t>
                    </w:r>
                  </w:p>
                </w:txbxContent>
              </v:textbox>
            </v:shape>
            <v:oval id="_x0000_s1116" style="position:absolute;left:5089;top:9936;width:1620;height:415">
              <v:textbox style="mso-next-textbox:#_x0000_s1116">
                <w:txbxContent>
                  <w:p w:rsidR="00C33274" w:rsidRPr="00BF4582" w:rsidRDefault="00C33274" w:rsidP="00112C4B">
                    <w:pPr>
                      <w:jc w:val="center"/>
                      <w:rPr>
                        <w:sz w:val="20"/>
                        <w:szCs w:val="20"/>
                      </w:rPr>
                    </w:pPr>
                    <w:r w:rsidRPr="00BF4582">
                      <w:rPr>
                        <w:sz w:val="20"/>
                        <w:szCs w:val="20"/>
                      </w:rPr>
                      <w:t xml:space="preserve">Fin </w:t>
                    </w:r>
                  </w:p>
                </w:txbxContent>
              </v:textbox>
            </v:oval>
            <v:line id="_x0000_s1117" style="position:absolute" from="5909,1884" to="5909,2184">
              <v:stroke endarrow="block"/>
            </v:line>
            <v:line id="_x0000_s1118" style="position:absolute" from="5917,6281" to="5917,6696">
              <v:stroke endarrow="block"/>
            </v:line>
            <v:line id="_x0000_s1119" style="position:absolute" from="5912,7199" to="5912,7614">
              <v:stroke endarrow="block"/>
            </v:line>
            <v:shape id="_x0000_s1120" type="#_x0000_t202" style="position:absolute;left:6092;top:7200;width:720;height:340" strokecolor="white">
              <v:textbox style="mso-next-textbox:#_x0000_s1120">
                <w:txbxContent>
                  <w:p w:rsidR="00C33274" w:rsidRPr="000F22C3" w:rsidRDefault="00C33274" w:rsidP="00112C4B">
                    <w:pPr>
                      <w:rPr>
                        <w:sz w:val="20"/>
                        <w:szCs w:val="20"/>
                      </w:rPr>
                    </w:pPr>
                    <w:r w:rsidRPr="000F22C3">
                      <w:rPr>
                        <w:sz w:val="20"/>
                        <w:szCs w:val="20"/>
                      </w:rPr>
                      <w:t xml:space="preserve">Oui </w:t>
                    </w:r>
                  </w:p>
                </w:txbxContent>
              </v:textbox>
            </v:shape>
            <v:shape id="_x0000_s1121" type="#_x0000_t4" style="position:absolute;left:5251;top:8622;width:1315;height:540">
              <v:textbox style="mso-next-textbox:#_x0000_s1121">
                <w:txbxContent>
                  <w:p w:rsidR="00C33274" w:rsidRPr="002B767D" w:rsidRDefault="00C33274" w:rsidP="00112C4B">
                    <w:pPr>
                      <w:jc w:val="center"/>
                      <w:rPr>
                        <w:sz w:val="20"/>
                        <w:szCs w:val="20"/>
                      </w:rPr>
                    </w:pPr>
                    <w:r w:rsidRPr="0045355C">
                      <w:rPr>
                        <w:sz w:val="22"/>
                        <w:szCs w:val="22"/>
                      </w:rPr>
                      <w:t>&gt;</w:t>
                    </w:r>
                    <w:r>
                      <w:rPr>
                        <w:sz w:val="20"/>
                        <w:szCs w:val="20"/>
                      </w:rPr>
                      <w:t xml:space="preserve"> </w:t>
                    </w:r>
                    <w:r w:rsidRPr="0045355C">
                      <w:rPr>
                        <w:sz w:val="20"/>
                        <w:szCs w:val="20"/>
                      </w:rPr>
                      <w:t>0</w:t>
                    </w:r>
                  </w:p>
                </w:txbxContent>
              </v:textbox>
            </v:shape>
            <v:shape id="_x0000_s1122" type="#_x0000_t202" style="position:absolute;left:7244;top:8748;width:1260;height:334">
              <v:textbox style="mso-next-textbox:#_x0000_s1122">
                <w:txbxContent>
                  <w:p w:rsidR="00C33274" w:rsidRPr="002B767D" w:rsidRDefault="00C33274" w:rsidP="00112C4B">
                    <w:pPr>
                      <w:jc w:val="center"/>
                      <w:rPr>
                        <w:sz w:val="20"/>
                        <w:szCs w:val="20"/>
                      </w:rPr>
                    </w:pPr>
                    <w:r w:rsidRPr="002B767D">
                      <w:rPr>
                        <w:i/>
                        <w:iCs/>
                        <w:sz w:val="20"/>
                        <w:szCs w:val="20"/>
                      </w:rPr>
                      <w:t>Classe 1</w:t>
                    </w:r>
                  </w:p>
                </w:txbxContent>
              </v:textbox>
            </v:shape>
            <v:shape id="_x0000_s1123" type="#_x0000_t202" style="position:absolute;left:3284;top:8730;width:1260;height:334">
              <v:textbox style="mso-next-textbox:#_x0000_s1123">
                <w:txbxContent>
                  <w:p w:rsidR="00C33274" w:rsidRPr="002B767D" w:rsidRDefault="00C33274" w:rsidP="00112C4B">
                    <w:pPr>
                      <w:jc w:val="center"/>
                      <w:rPr>
                        <w:sz w:val="20"/>
                        <w:szCs w:val="20"/>
                      </w:rPr>
                    </w:pPr>
                    <w:r w:rsidRPr="002B767D">
                      <w:rPr>
                        <w:i/>
                        <w:iCs/>
                        <w:sz w:val="20"/>
                        <w:szCs w:val="20"/>
                      </w:rPr>
                      <w:t>Classe 2</w:t>
                    </w:r>
                  </w:p>
                </w:txbxContent>
              </v:textbox>
            </v:shape>
            <v:line id="_x0000_s1124" style="position:absolute;flip:y" from="9818,5253" to="9818,6959"/>
            <v:line id="_x0000_s1125" style="position:absolute;flip:x" from="5930,5256" to="9808,5256">
              <v:stroke endarrow="block"/>
            </v:line>
            <v:line id="_x0000_s1126" style="position:absolute" from="6524,8892" to="7244,8892">
              <v:stroke endarrow="block"/>
            </v:line>
            <v:line id="_x0000_s1127" style="position:absolute" from="4544,8892" to="5264,8892">
              <v:stroke startarrow="block"/>
            </v:line>
            <v:line id="_x0000_s1128" style="position:absolute" from="5912,9140" to="5912,9934">
              <v:stroke endarrow="block"/>
            </v:line>
            <v:line id="_x0000_s1129" style="position:absolute" from="7946,9090" to="7946,9532"/>
            <v:line id="_x0000_s1130" style="position:absolute" from="3865,9540" to="5900,9540">
              <v:stroke endarrow="block"/>
            </v:line>
            <v:line id="_x0000_s1131" style="position:absolute" from="5912,9540" to="7947,9540">
              <v:stroke startarrow="block"/>
            </v:line>
            <v:shape id="_x0000_s1132" type="#_x0000_t202" style="position:absolute;left:6470;top:8424;width:720;height:334" strokecolor="white">
              <v:textbox style="mso-next-textbox:#_x0000_s1132">
                <w:txbxContent>
                  <w:p w:rsidR="00C33274" w:rsidRPr="009B1FA6" w:rsidRDefault="00C33274" w:rsidP="00112C4B">
                    <w:pPr>
                      <w:rPr>
                        <w:sz w:val="20"/>
                        <w:szCs w:val="20"/>
                      </w:rPr>
                    </w:pPr>
                    <w:r w:rsidRPr="009B1FA6">
                      <w:rPr>
                        <w:sz w:val="20"/>
                        <w:szCs w:val="20"/>
                      </w:rPr>
                      <w:t xml:space="preserve">Oui </w:t>
                    </w:r>
                  </w:p>
                </w:txbxContent>
              </v:textbox>
            </v:shape>
            <v:shape id="_x0000_s1133" type="#_x0000_t202" style="position:absolute;left:4652;top:8424;width:720;height:334" strokecolor="white">
              <v:textbox style="mso-next-textbox:#_x0000_s1133">
                <w:txbxContent>
                  <w:p w:rsidR="00C33274" w:rsidRPr="002B767D" w:rsidRDefault="00C33274" w:rsidP="00112C4B">
                    <w:pPr>
                      <w:rPr>
                        <w:sz w:val="20"/>
                        <w:szCs w:val="20"/>
                      </w:rPr>
                    </w:pPr>
                    <w:r w:rsidRPr="002B767D">
                      <w:rPr>
                        <w:sz w:val="20"/>
                        <w:szCs w:val="20"/>
                      </w:rPr>
                      <w:t xml:space="preserve">Non </w:t>
                    </w:r>
                  </w:p>
                </w:txbxContent>
              </v:textbox>
            </v:shape>
            <v:shape id="_x0000_s1134" type="#_x0000_t202" style="position:absolute;left:1794;top:10530;width:8280;height:437" strokecolor="white">
              <v:textbox style="mso-next-textbox:#_x0000_s1134">
                <w:txbxContent>
                  <w:p w:rsidR="00C33274" w:rsidRDefault="00C33274" w:rsidP="00112C4B">
                    <w:pPr>
                      <w:spacing w:before="100" w:beforeAutospacing="1" w:after="100" w:afterAutospacing="1" w:line="360" w:lineRule="auto"/>
                      <w:jc w:val="center"/>
                      <w:rPr>
                        <w:sz w:val="22"/>
                        <w:szCs w:val="22"/>
                      </w:rPr>
                    </w:pPr>
                  </w:p>
                  <w:p w:rsidR="00C33274" w:rsidRDefault="00C33274" w:rsidP="00112C4B">
                    <w:pPr>
                      <w:spacing w:before="100" w:beforeAutospacing="1" w:after="100" w:afterAutospacing="1" w:line="360" w:lineRule="auto"/>
                      <w:jc w:val="center"/>
                      <w:rPr>
                        <w:sz w:val="22"/>
                        <w:szCs w:val="22"/>
                      </w:rPr>
                    </w:pPr>
                  </w:p>
                  <w:p w:rsidR="00C33274" w:rsidRDefault="00C33274" w:rsidP="00112C4B">
                    <w:pPr>
                      <w:spacing w:before="100" w:beforeAutospacing="1" w:after="100" w:afterAutospacing="1" w:line="360" w:lineRule="auto"/>
                      <w:jc w:val="center"/>
                      <w:rPr>
                        <w:sz w:val="22"/>
                        <w:szCs w:val="22"/>
                      </w:rPr>
                    </w:pPr>
                  </w:p>
                  <w:p w:rsidR="00C33274" w:rsidRDefault="00C33274" w:rsidP="00112C4B">
                    <w:pPr>
                      <w:spacing w:before="100" w:beforeAutospacing="1" w:after="100" w:afterAutospacing="1" w:line="360" w:lineRule="auto"/>
                      <w:jc w:val="center"/>
                      <w:rPr>
                        <w:sz w:val="22"/>
                        <w:szCs w:val="22"/>
                      </w:rPr>
                    </w:pPr>
                  </w:p>
                  <w:p w:rsidR="00C33274" w:rsidRDefault="00C33274" w:rsidP="00112C4B">
                    <w:pPr>
                      <w:spacing w:before="100" w:beforeAutospacing="1" w:after="100" w:afterAutospacing="1" w:line="360" w:lineRule="auto"/>
                      <w:jc w:val="center"/>
                      <w:rPr>
                        <w:sz w:val="22"/>
                        <w:szCs w:val="22"/>
                      </w:rPr>
                    </w:pPr>
                  </w:p>
                  <w:p w:rsidR="00C33274" w:rsidRPr="007D2B99" w:rsidRDefault="00C33274" w:rsidP="00112C4B">
                    <w:pPr>
                      <w:spacing w:before="100" w:beforeAutospacing="1" w:after="100" w:afterAutospacing="1" w:line="360" w:lineRule="auto"/>
                      <w:jc w:val="center"/>
                      <w:rPr>
                        <w:sz w:val="22"/>
                        <w:szCs w:val="22"/>
                      </w:rPr>
                    </w:pPr>
                  </w:p>
                </w:txbxContent>
              </v:textbox>
            </v:shape>
            <v:line id="_x0000_s1135" style="position:absolute" from="5917,2796" to="5917,3096">
              <v:stroke endarrow="block"/>
            </v:line>
            <v:line id="_x0000_s1136" style="position:absolute" from="5917,3714" to="5917,4014">
              <v:stroke endarrow="block"/>
            </v:line>
            <v:line id="_x0000_s1137" style="position:absolute" from="5917,4434" to="5917,4734">
              <v:stroke endarrow="block"/>
            </v:line>
            <v:line id="_x0000_s1138" style="position:absolute" from="5917,5136" to="5917,5436">
              <v:stroke endarrow="block"/>
            </v:line>
            <v:line id="_x0000_s1139" style="position:absolute" from="5917,8322" to="5917,8622">
              <v:stroke endarrow="block"/>
            </v:line>
            <v:line id="_x0000_s1140" style="position:absolute" from="3865,9090" to="3865,9532"/>
          </v:group>
        </w:pict>
      </w:r>
      <w:r w:rsidR="00112C4B" w:rsidRPr="00112C4B">
        <w:rPr>
          <w:rFonts w:asciiTheme="majorBidi" w:hAnsiTheme="majorBidi" w:cstheme="majorBidi"/>
        </w:rPr>
        <w:t>La structure générale du programme de généralisation de l’algorithme SVM suit l’organigramme suivant :</w:t>
      </w:r>
    </w:p>
    <w:p w:rsidR="00112C4B" w:rsidRPr="00112C4B" w:rsidRDefault="00112C4B" w:rsidP="00C9275C">
      <w:pPr>
        <w:tabs>
          <w:tab w:val="left" w:pos="5220"/>
        </w:tabs>
        <w:spacing w:before="100" w:beforeAutospacing="1" w:after="100" w:afterAutospacing="1" w:line="360" w:lineRule="auto"/>
        <w:jc w:val="both"/>
        <w:rPr>
          <w:rFonts w:asciiTheme="majorBidi" w:hAnsiTheme="majorBidi" w:cstheme="majorBidi"/>
        </w:rPr>
      </w:pPr>
      <w:r w:rsidRPr="00112C4B">
        <w:rPr>
          <w:rFonts w:asciiTheme="majorBidi" w:hAnsiTheme="majorBidi" w:cstheme="majorBidi"/>
        </w:rPr>
        <w:t xml:space="preserve">  </w:t>
      </w:r>
      <w:r w:rsidR="00C9275C">
        <w:rPr>
          <w:rFonts w:asciiTheme="majorBidi" w:hAnsiTheme="majorBidi" w:cstheme="majorBidi"/>
        </w:rPr>
        <w:tab/>
      </w:r>
    </w:p>
    <w:p w:rsidR="00112C4B" w:rsidRPr="00112C4B" w:rsidRDefault="00112C4B" w:rsidP="00112C4B">
      <w:pPr>
        <w:tabs>
          <w:tab w:val="left" w:pos="360"/>
        </w:tabs>
        <w:spacing w:before="100" w:beforeAutospacing="1" w:after="100" w:afterAutospacing="1" w:line="360" w:lineRule="auto"/>
        <w:jc w:val="both"/>
        <w:rPr>
          <w:rFonts w:asciiTheme="majorBidi" w:hAnsiTheme="majorBidi" w:cstheme="majorBidi"/>
        </w:rPr>
      </w:pPr>
    </w:p>
    <w:p w:rsidR="00112C4B" w:rsidRPr="00112C4B" w:rsidRDefault="00112C4B" w:rsidP="00112C4B">
      <w:pPr>
        <w:tabs>
          <w:tab w:val="left" w:pos="360"/>
        </w:tabs>
        <w:spacing w:before="100" w:beforeAutospacing="1" w:after="100" w:afterAutospacing="1" w:line="360" w:lineRule="auto"/>
        <w:jc w:val="both"/>
        <w:rPr>
          <w:rFonts w:asciiTheme="majorBidi" w:hAnsiTheme="majorBidi" w:cstheme="majorBidi"/>
        </w:rPr>
      </w:pPr>
    </w:p>
    <w:p w:rsidR="00112C4B" w:rsidRPr="00112C4B" w:rsidRDefault="00112C4B" w:rsidP="00112C4B">
      <w:pPr>
        <w:tabs>
          <w:tab w:val="left" w:pos="360"/>
        </w:tabs>
        <w:spacing w:before="100" w:beforeAutospacing="1" w:after="100" w:afterAutospacing="1" w:line="360" w:lineRule="auto"/>
        <w:jc w:val="both"/>
        <w:rPr>
          <w:rFonts w:asciiTheme="majorBidi" w:hAnsiTheme="majorBidi" w:cstheme="majorBidi"/>
        </w:rPr>
      </w:pPr>
    </w:p>
    <w:p w:rsidR="00112C4B" w:rsidRPr="00112C4B" w:rsidRDefault="00112C4B" w:rsidP="00112C4B">
      <w:pPr>
        <w:tabs>
          <w:tab w:val="left" w:pos="360"/>
        </w:tabs>
        <w:spacing w:before="100" w:beforeAutospacing="1" w:after="100" w:afterAutospacing="1" w:line="360" w:lineRule="auto"/>
        <w:jc w:val="both"/>
        <w:rPr>
          <w:rFonts w:asciiTheme="majorBidi" w:hAnsiTheme="majorBidi" w:cstheme="majorBidi"/>
        </w:rPr>
      </w:pPr>
    </w:p>
    <w:p w:rsidR="00112C4B" w:rsidRPr="00112C4B" w:rsidRDefault="00112C4B" w:rsidP="00112C4B">
      <w:pPr>
        <w:tabs>
          <w:tab w:val="left" w:pos="360"/>
        </w:tabs>
        <w:spacing w:before="100" w:beforeAutospacing="1" w:after="100" w:afterAutospacing="1" w:line="360" w:lineRule="auto"/>
        <w:jc w:val="both"/>
        <w:rPr>
          <w:rFonts w:asciiTheme="majorBidi" w:hAnsiTheme="majorBidi" w:cstheme="majorBidi"/>
        </w:rPr>
      </w:pPr>
    </w:p>
    <w:p w:rsidR="00112C4B" w:rsidRPr="00112C4B" w:rsidRDefault="00112C4B" w:rsidP="00112C4B">
      <w:pPr>
        <w:tabs>
          <w:tab w:val="left" w:pos="360"/>
        </w:tabs>
        <w:spacing w:before="100" w:beforeAutospacing="1" w:after="100" w:afterAutospacing="1" w:line="360" w:lineRule="auto"/>
        <w:jc w:val="both"/>
        <w:rPr>
          <w:rFonts w:asciiTheme="majorBidi" w:hAnsiTheme="majorBidi" w:cstheme="majorBidi"/>
        </w:rPr>
      </w:pPr>
    </w:p>
    <w:p w:rsidR="00112C4B" w:rsidRPr="00112C4B" w:rsidRDefault="00112C4B" w:rsidP="00112C4B">
      <w:pPr>
        <w:tabs>
          <w:tab w:val="left" w:pos="360"/>
        </w:tabs>
        <w:spacing w:before="100" w:beforeAutospacing="1" w:after="100" w:afterAutospacing="1" w:line="360" w:lineRule="auto"/>
        <w:jc w:val="both"/>
        <w:rPr>
          <w:rFonts w:asciiTheme="majorBidi" w:hAnsiTheme="majorBidi" w:cstheme="majorBidi"/>
        </w:rPr>
      </w:pPr>
    </w:p>
    <w:p w:rsidR="00112C4B" w:rsidRPr="00112C4B" w:rsidRDefault="00112C4B" w:rsidP="00112C4B">
      <w:pPr>
        <w:tabs>
          <w:tab w:val="left" w:pos="360"/>
        </w:tabs>
        <w:spacing w:before="100" w:beforeAutospacing="1" w:after="100" w:afterAutospacing="1" w:line="360" w:lineRule="auto"/>
        <w:jc w:val="both"/>
        <w:rPr>
          <w:rFonts w:asciiTheme="majorBidi" w:hAnsiTheme="majorBidi" w:cstheme="majorBidi"/>
        </w:rPr>
      </w:pPr>
    </w:p>
    <w:p w:rsidR="00112C4B" w:rsidRPr="00112C4B" w:rsidRDefault="00112C4B" w:rsidP="00112C4B">
      <w:pPr>
        <w:tabs>
          <w:tab w:val="left" w:pos="360"/>
        </w:tabs>
        <w:spacing w:before="100" w:beforeAutospacing="1" w:after="100" w:afterAutospacing="1" w:line="360" w:lineRule="auto"/>
        <w:jc w:val="both"/>
        <w:rPr>
          <w:rFonts w:asciiTheme="majorBidi" w:hAnsiTheme="majorBidi" w:cstheme="majorBidi"/>
        </w:rPr>
      </w:pPr>
    </w:p>
    <w:p w:rsidR="00112C4B" w:rsidRPr="00112C4B" w:rsidRDefault="00112C4B" w:rsidP="00112C4B">
      <w:pPr>
        <w:tabs>
          <w:tab w:val="left" w:pos="360"/>
        </w:tabs>
        <w:spacing w:before="100" w:beforeAutospacing="1" w:after="100" w:afterAutospacing="1" w:line="360" w:lineRule="auto"/>
        <w:jc w:val="both"/>
        <w:rPr>
          <w:rFonts w:asciiTheme="majorBidi" w:hAnsiTheme="majorBidi" w:cstheme="majorBidi"/>
        </w:rPr>
      </w:pPr>
    </w:p>
    <w:p w:rsidR="00112C4B" w:rsidRPr="00112C4B" w:rsidRDefault="00112C4B" w:rsidP="00112C4B">
      <w:pPr>
        <w:tabs>
          <w:tab w:val="left" w:pos="360"/>
        </w:tabs>
        <w:spacing w:before="100" w:beforeAutospacing="1" w:after="100" w:afterAutospacing="1" w:line="360" w:lineRule="auto"/>
        <w:jc w:val="both"/>
        <w:rPr>
          <w:rFonts w:asciiTheme="majorBidi" w:hAnsiTheme="majorBidi" w:cstheme="majorBidi"/>
        </w:rPr>
      </w:pPr>
    </w:p>
    <w:p w:rsidR="00112C4B" w:rsidRDefault="00112C4B" w:rsidP="00112C4B">
      <w:pPr>
        <w:tabs>
          <w:tab w:val="left" w:pos="360"/>
        </w:tabs>
        <w:spacing w:before="100" w:beforeAutospacing="1" w:after="100" w:afterAutospacing="1" w:line="360" w:lineRule="auto"/>
        <w:jc w:val="both"/>
        <w:rPr>
          <w:rFonts w:asciiTheme="majorBidi" w:hAnsiTheme="majorBidi" w:cstheme="majorBidi"/>
        </w:rPr>
      </w:pPr>
    </w:p>
    <w:p w:rsidR="00112C4B" w:rsidRPr="00112C4B" w:rsidRDefault="00112C4B" w:rsidP="00112C4B">
      <w:pPr>
        <w:tabs>
          <w:tab w:val="left" w:pos="360"/>
        </w:tabs>
        <w:spacing w:before="100" w:beforeAutospacing="1" w:after="100" w:afterAutospacing="1" w:line="360" w:lineRule="auto"/>
        <w:jc w:val="both"/>
        <w:rPr>
          <w:rFonts w:asciiTheme="majorBidi" w:hAnsiTheme="majorBidi" w:cstheme="majorBidi"/>
        </w:rPr>
      </w:pPr>
    </w:p>
    <w:p w:rsidR="00112C4B" w:rsidRPr="00112C4B" w:rsidRDefault="009E4642" w:rsidP="008A7DA0">
      <w:pPr>
        <w:tabs>
          <w:tab w:val="left" w:pos="360"/>
        </w:tabs>
        <w:spacing w:before="120" w:after="120" w:line="360" w:lineRule="auto"/>
        <w:jc w:val="both"/>
        <w:rPr>
          <w:rFonts w:asciiTheme="majorBidi" w:hAnsiTheme="majorBidi" w:cstheme="majorBidi"/>
        </w:rPr>
      </w:pPr>
      <w:r>
        <w:rPr>
          <w:rFonts w:asciiTheme="majorBidi" w:hAnsiTheme="majorBidi" w:cstheme="majorBidi"/>
        </w:rPr>
        <w:tab/>
      </w:r>
      <w:r w:rsidR="00A117EB">
        <w:rPr>
          <w:rFonts w:asciiTheme="majorBidi" w:hAnsiTheme="majorBidi" w:cstheme="majorBidi"/>
        </w:rPr>
        <w:tab/>
      </w:r>
      <w:r w:rsidR="00112C4B" w:rsidRPr="00112C4B">
        <w:rPr>
          <w:rFonts w:asciiTheme="majorBidi" w:hAnsiTheme="majorBidi" w:cstheme="majorBidi"/>
        </w:rPr>
        <w:t>Les sorties de la généralisation représentant les classes des exemples évalués à partir de la fonction de décision. Comme dans le cas de l’apprentissage, le temps de calcul approximatif est obtenu lors de l’exécution de programme.</w:t>
      </w:r>
    </w:p>
    <w:p w:rsidR="006D3551" w:rsidRDefault="00112C4B" w:rsidP="006D3551">
      <w:pPr>
        <w:tabs>
          <w:tab w:val="left" w:pos="360"/>
        </w:tabs>
        <w:spacing w:before="100" w:beforeAutospacing="1" w:after="100" w:afterAutospacing="1" w:line="360" w:lineRule="auto"/>
        <w:ind w:firstLine="540"/>
        <w:jc w:val="both"/>
        <w:rPr>
          <w:rFonts w:asciiTheme="majorBidi" w:hAnsiTheme="majorBidi" w:cstheme="majorBidi"/>
        </w:rPr>
      </w:pPr>
      <w:r w:rsidRPr="00112C4B">
        <w:rPr>
          <w:rFonts w:asciiTheme="majorBidi" w:hAnsiTheme="majorBidi" w:cstheme="majorBidi"/>
        </w:rPr>
        <w:lastRenderedPageBreak/>
        <w:t>L’utilisation de ces programmes revient surtout de résoudre un problème d’optimisation lors de la p</w:t>
      </w:r>
      <w:r w:rsidR="00014B81">
        <w:rPr>
          <w:rFonts w:asciiTheme="majorBidi" w:hAnsiTheme="majorBidi" w:cstheme="majorBidi"/>
        </w:rPr>
        <w:t>hase d’apprentissage.</w:t>
      </w:r>
    </w:p>
    <w:p w:rsidR="00396491" w:rsidRPr="00FC7DB2" w:rsidRDefault="00396491" w:rsidP="00C33274">
      <w:pPr>
        <w:pStyle w:val="Paragraphedeliste"/>
        <w:numPr>
          <w:ilvl w:val="0"/>
          <w:numId w:val="17"/>
        </w:numPr>
        <w:spacing w:line="360" w:lineRule="auto"/>
        <w:ind w:left="426" w:hanging="426"/>
        <w:rPr>
          <w:rFonts w:asciiTheme="majorBidi" w:hAnsiTheme="majorBidi" w:cstheme="majorBidi"/>
          <w:b/>
          <w:bCs/>
          <w:sz w:val="24"/>
          <w:szCs w:val="24"/>
        </w:rPr>
      </w:pPr>
      <w:r w:rsidRPr="00FC7DB2">
        <w:rPr>
          <w:rFonts w:asciiTheme="majorBidi" w:hAnsiTheme="majorBidi" w:cstheme="majorBidi"/>
          <w:b/>
          <w:bCs/>
          <w:sz w:val="24"/>
          <w:szCs w:val="24"/>
        </w:rPr>
        <w:t>EXPERIENCES ET RESULTATS OBTENUS</w:t>
      </w:r>
    </w:p>
    <w:p w:rsidR="00981056" w:rsidRDefault="00703650" w:rsidP="00981056">
      <w:pPr>
        <w:tabs>
          <w:tab w:val="left" w:pos="360"/>
        </w:tabs>
        <w:spacing w:before="240" w:after="120" w:line="360" w:lineRule="auto"/>
        <w:ind w:firstLine="567"/>
        <w:jc w:val="both"/>
        <w:rPr>
          <w:rFonts w:asciiTheme="majorBidi" w:hAnsiTheme="majorBidi" w:cstheme="majorBidi"/>
        </w:rPr>
      </w:pPr>
      <w:r>
        <w:rPr>
          <w:rFonts w:asciiTheme="majorBidi" w:hAnsiTheme="majorBidi" w:cstheme="majorBidi"/>
        </w:rPr>
        <w:tab/>
      </w:r>
      <w:r w:rsidR="003C5A96" w:rsidRPr="003C5A96">
        <w:rPr>
          <w:rFonts w:asciiTheme="majorBidi" w:hAnsiTheme="majorBidi" w:cstheme="majorBidi"/>
        </w:rPr>
        <w:t>Dans ce qui suit, nous procédons à des expériences de V</w:t>
      </w:r>
      <w:r w:rsidR="003C5A96">
        <w:rPr>
          <w:rFonts w:asciiTheme="majorBidi" w:hAnsiTheme="majorBidi" w:cstheme="majorBidi"/>
        </w:rPr>
        <w:t xml:space="preserve">AL (vérification automatique du </w:t>
      </w:r>
      <w:r w:rsidR="003C5A96" w:rsidRPr="003C5A96">
        <w:rPr>
          <w:rFonts w:asciiTheme="majorBidi" w:hAnsiTheme="majorBidi" w:cstheme="majorBidi"/>
        </w:rPr>
        <w:t>locuteur) par le bi</w:t>
      </w:r>
      <w:r w:rsidR="003C5A96">
        <w:rPr>
          <w:rFonts w:asciiTheme="majorBidi" w:hAnsiTheme="majorBidi" w:cstheme="majorBidi"/>
        </w:rPr>
        <w:t>ais du SVM.</w:t>
      </w:r>
      <w:r w:rsidR="003C5A96" w:rsidRPr="003C5A96">
        <w:rPr>
          <w:rFonts w:asciiTheme="majorBidi" w:hAnsiTheme="majorBidi" w:cstheme="majorBidi"/>
        </w:rPr>
        <w:t xml:space="preserve"> </w:t>
      </w:r>
      <w:r w:rsidR="003C5A96">
        <w:rPr>
          <w:rFonts w:asciiTheme="majorBidi" w:hAnsiTheme="majorBidi" w:cstheme="majorBidi"/>
        </w:rPr>
        <w:t xml:space="preserve"> </w:t>
      </w:r>
      <w:r w:rsidR="003C5A96" w:rsidRPr="003C5A96">
        <w:rPr>
          <w:rFonts w:asciiTheme="majorBidi" w:hAnsiTheme="majorBidi" w:cstheme="majorBidi"/>
        </w:rPr>
        <w:t>Mais, tout d’ab</w:t>
      </w:r>
      <w:r w:rsidR="007D2012">
        <w:rPr>
          <w:rFonts w:asciiTheme="majorBidi" w:hAnsiTheme="majorBidi" w:cstheme="majorBidi"/>
        </w:rPr>
        <w:t>ord, nous devons définir  taux d’erreur</w:t>
      </w:r>
      <w:r w:rsidR="003C5A96" w:rsidRPr="003C5A96">
        <w:rPr>
          <w:rFonts w:asciiTheme="majorBidi" w:hAnsiTheme="majorBidi" w:cstheme="majorBidi"/>
        </w:rPr>
        <w:t xml:space="preserve"> souvent employés en VAL. </w:t>
      </w:r>
    </w:p>
    <w:p w:rsidR="00C33274" w:rsidRPr="00C33274" w:rsidRDefault="00396491" w:rsidP="00C33274">
      <w:pPr>
        <w:pStyle w:val="Paragraphedeliste"/>
        <w:numPr>
          <w:ilvl w:val="1"/>
          <w:numId w:val="16"/>
        </w:numPr>
        <w:spacing w:before="240" w:line="360" w:lineRule="auto"/>
        <w:ind w:left="425" w:hanging="425"/>
        <w:rPr>
          <w:rFonts w:asciiTheme="majorBidi" w:hAnsiTheme="majorBidi" w:cstheme="majorBidi"/>
          <w:b/>
          <w:bCs/>
          <w:sz w:val="24"/>
          <w:szCs w:val="24"/>
        </w:rPr>
      </w:pPr>
      <w:r w:rsidRPr="00396491">
        <w:rPr>
          <w:rFonts w:asciiTheme="majorBidi" w:hAnsiTheme="majorBidi" w:cstheme="majorBidi"/>
          <w:b/>
          <w:bCs/>
          <w:sz w:val="24"/>
          <w:szCs w:val="24"/>
        </w:rPr>
        <w:t xml:space="preserve"> Résultats obtenus pour même locuteur</w:t>
      </w:r>
    </w:p>
    <w:p w:rsidR="00C33274" w:rsidRDefault="00C33274" w:rsidP="00C33274">
      <w:pPr>
        <w:spacing w:before="240" w:after="120"/>
        <w:rPr>
          <w:rFonts w:asciiTheme="majorBidi" w:hAnsiTheme="majorBidi" w:cstheme="majorBidi"/>
          <w:b/>
          <w:bCs/>
        </w:rPr>
      </w:pPr>
      <w:r w:rsidRPr="00C33274">
        <w:rPr>
          <w:rFonts w:asciiTheme="majorBidi" w:hAnsiTheme="majorBidi" w:cstheme="majorBidi"/>
          <w:b/>
          <w:bCs/>
        </w:rPr>
        <w:t>Tableau.4.1</w:t>
      </w:r>
      <w:r>
        <w:rPr>
          <w:rFonts w:asciiTheme="majorBidi" w:hAnsiTheme="majorBidi" w:cstheme="majorBidi"/>
          <w:b/>
          <w:bCs/>
        </w:rPr>
        <w:t> :</w:t>
      </w:r>
      <w:r w:rsidR="00F56E8F">
        <w:rPr>
          <w:rFonts w:asciiTheme="majorBidi" w:hAnsiTheme="majorBidi" w:cstheme="majorBidi"/>
          <w:b/>
          <w:bCs/>
        </w:rPr>
        <w:t xml:space="preserve"> L</w:t>
      </w:r>
      <w:r w:rsidRPr="00C33274">
        <w:rPr>
          <w:rFonts w:asciiTheme="majorBidi" w:hAnsiTheme="majorBidi" w:cstheme="majorBidi"/>
          <w:b/>
          <w:bCs/>
        </w:rPr>
        <w:t>es résultats  obtenus pour même locuteur.</w:t>
      </w:r>
    </w:p>
    <w:p w:rsidR="00C33274" w:rsidRPr="00C33274" w:rsidRDefault="00C33274" w:rsidP="00C33274">
      <w:pPr>
        <w:spacing w:before="240" w:after="120"/>
        <w:rPr>
          <w:rFonts w:asciiTheme="majorBidi" w:hAnsiTheme="majorBidi" w:cstheme="majorBidi"/>
          <w:b/>
          <w:bCs/>
        </w:rPr>
      </w:pPr>
    </w:p>
    <w:tbl>
      <w:tblPr>
        <w:tblStyle w:val="Grilledutableau"/>
        <w:tblW w:w="0" w:type="auto"/>
        <w:jc w:val="center"/>
        <w:tblLook w:val="04A0"/>
      </w:tblPr>
      <w:tblGrid>
        <w:gridCol w:w="2245"/>
        <w:gridCol w:w="2246"/>
        <w:gridCol w:w="2246"/>
      </w:tblGrid>
      <w:tr w:rsidR="00B40AB1" w:rsidTr="00A04C89">
        <w:trPr>
          <w:jc w:val="center"/>
        </w:trPr>
        <w:tc>
          <w:tcPr>
            <w:tcW w:w="2245" w:type="dxa"/>
            <w:vAlign w:val="center"/>
          </w:tcPr>
          <w:p w:rsidR="00B40AB1" w:rsidRPr="00EA02F0" w:rsidRDefault="00B40AB1" w:rsidP="00B40AB1">
            <w:pPr>
              <w:tabs>
                <w:tab w:val="left" w:pos="5370"/>
              </w:tabs>
              <w:spacing w:line="360" w:lineRule="auto"/>
              <w:jc w:val="center"/>
              <w:rPr>
                <w:rFonts w:asciiTheme="majorBidi" w:hAnsiTheme="majorBidi" w:cstheme="majorBidi"/>
                <w:b/>
                <w:bCs/>
                <w:sz w:val="24"/>
                <w:szCs w:val="24"/>
              </w:rPr>
            </w:pPr>
            <w:r w:rsidRPr="00EA02F0">
              <w:rPr>
                <w:rFonts w:asciiTheme="majorBidi" w:hAnsiTheme="majorBidi" w:cstheme="majorBidi"/>
                <w:b/>
                <w:bCs/>
                <w:sz w:val="24"/>
                <w:szCs w:val="24"/>
              </w:rPr>
              <w:t>Fichier audio</w:t>
            </w:r>
          </w:p>
        </w:tc>
        <w:tc>
          <w:tcPr>
            <w:tcW w:w="2246" w:type="dxa"/>
            <w:vAlign w:val="center"/>
          </w:tcPr>
          <w:p w:rsidR="00B40AB1" w:rsidRPr="00EA02F0" w:rsidRDefault="009301B1" w:rsidP="00A04C89">
            <w:pPr>
              <w:tabs>
                <w:tab w:val="left" w:pos="5370"/>
              </w:tabs>
              <w:spacing w:line="360" w:lineRule="auto"/>
              <w:jc w:val="center"/>
              <w:rPr>
                <w:rFonts w:asciiTheme="majorBidi" w:hAnsiTheme="majorBidi" w:cstheme="majorBidi"/>
                <w:b/>
                <w:bCs/>
                <w:sz w:val="24"/>
                <w:szCs w:val="24"/>
              </w:rPr>
            </w:pPr>
            <w:r w:rsidRPr="00EA02F0">
              <w:rPr>
                <w:rFonts w:asciiTheme="majorBidi" w:hAnsiTheme="majorBidi" w:cstheme="majorBidi"/>
                <w:b/>
                <w:bCs/>
                <w:sz w:val="24"/>
                <w:szCs w:val="24"/>
              </w:rPr>
              <w:t>D</w:t>
            </w:r>
            <w:r w:rsidR="00B40AB1" w:rsidRPr="00EA02F0">
              <w:rPr>
                <w:rFonts w:asciiTheme="majorBidi" w:hAnsiTheme="majorBidi" w:cstheme="majorBidi"/>
                <w:b/>
                <w:bCs/>
                <w:sz w:val="24"/>
                <w:szCs w:val="24"/>
              </w:rPr>
              <w:t>urée</w:t>
            </w:r>
          </w:p>
        </w:tc>
        <w:tc>
          <w:tcPr>
            <w:tcW w:w="2246" w:type="dxa"/>
            <w:vAlign w:val="center"/>
          </w:tcPr>
          <w:p w:rsidR="00B40AB1" w:rsidRPr="00EA02F0" w:rsidRDefault="00014B81" w:rsidP="00B40AB1">
            <w:pPr>
              <w:tabs>
                <w:tab w:val="left" w:pos="5370"/>
              </w:tabs>
              <w:spacing w:line="360" w:lineRule="auto"/>
              <w:jc w:val="center"/>
              <w:rPr>
                <w:rFonts w:asciiTheme="majorBidi" w:hAnsiTheme="majorBidi" w:cstheme="majorBidi"/>
                <w:b/>
                <w:bCs/>
                <w:sz w:val="24"/>
                <w:szCs w:val="24"/>
              </w:rPr>
            </w:pPr>
            <w:r>
              <w:rPr>
                <w:rFonts w:asciiTheme="majorBidi" w:hAnsiTheme="majorBidi" w:cstheme="majorBidi"/>
                <w:b/>
                <w:bCs/>
                <w:sz w:val="24"/>
                <w:szCs w:val="24"/>
              </w:rPr>
              <w:t>Décision</w:t>
            </w:r>
          </w:p>
        </w:tc>
      </w:tr>
      <w:tr w:rsidR="00B40AB1" w:rsidTr="00A04C89">
        <w:trPr>
          <w:jc w:val="center"/>
        </w:trPr>
        <w:tc>
          <w:tcPr>
            <w:tcW w:w="2245" w:type="dxa"/>
          </w:tcPr>
          <w:p w:rsidR="00B40AB1" w:rsidRPr="00DE04A9" w:rsidRDefault="00B40AB1" w:rsidP="00B40AB1">
            <w:pPr>
              <w:tabs>
                <w:tab w:val="left" w:pos="5370"/>
              </w:tabs>
              <w:spacing w:line="276" w:lineRule="auto"/>
              <w:jc w:val="center"/>
              <w:rPr>
                <w:rFonts w:asciiTheme="majorBidi" w:hAnsiTheme="majorBidi" w:cstheme="majorBidi"/>
                <w:sz w:val="24"/>
                <w:szCs w:val="24"/>
              </w:rPr>
            </w:pPr>
            <w:r w:rsidRPr="00DE04A9">
              <w:rPr>
                <w:rFonts w:asciiTheme="majorBidi" w:hAnsiTheme="majorBidi" w:cstheme="majorBidi"/>
                <w:sz w:val="24"/>
                <w:szCs w:val="24"/>
              </w:rPr>
              <w:t>L1.1</w:t>
            </w:r>
          </w:p>
          <w:p w:rsidR="00B40AB1" w:rsidRPr="00DE04A9" w:rsidRDefault="00B40AB1" w:rsidP="00B40AB1">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L1.2</w:t>
            </w:r>
          </w:p>
        </w:tc>
        <w:tc>
          <w:tcPr>
            <w:tcW w:w="2246" w:type="dxa"/>
            <w:vAlign w:val="center"/>
          </w:tcPr>
          <w:p w:rsidR="00AE3C3A" w:rsidRPr="00DE04A9" w:rsidRDefault="00AE3C3A"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4.584</w:t>
            </w:r>
          </w:p>
        </w:tc>
        <w:tc>
          <w:tcPr>
            <w:tcW w:w="2246" w:type="dxa"/>
            <w:vAlign w:val="center"/>
          </w:tcPr>
          <w:p w:rsidR="00B40AB1" w:rsidRPr="00DE04A9" w:rsidRDefault="00B40AB1"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0</w:t>
            </w:r>
          </w:p>
        </w:tc>
      </w:tr>
      <w:tr w:rsidR="00B40AB1" w:rsidTr="00A04C89">
        <w:trPr>
          <w:jc w:val="center"/>
        </w:trPr>
        <w:tc>
          <w:tcPr>
            <w:tcW w:w="2245" w:type="dxa"/>
          </w:tcPr>
          <w:p w:rsidR="00B40AB1" w:rsidRPr="00DE04A9" w:rsidRDefault="00B40AB1" w:rsidP="00B40AB1">
            <w:pPr>
              <w:tabs>
                <w:tab w:val="left" w:pos="5370"/>
              </w:tabs>
              <w:spacing w:line="276" w:lineRule="auto"/>
              <w:jc w:val="center"/>
              <w:rPr>
                <w:rFonts w:asciiTheme="majorBidi" w:hAnsiTheme="majorBidi" w:cstheme="majorBidi"/>
                <w:sz w:val="24"/>
                <w:szCs w:val="24"/>
              </w:rPr>
            </w:pPr>
            <w:r w:rsidRPr="00DE04A9">
              <w:rPr>
                <w:rFonts w:asciiTheme="majorBidi" w:hAnsiTheme="majorBidi" w:cstheme="majorBidi"/>
                <w:sz w:val="24"/>
                <w:szCs w:val="24"/>
              </w:rPr>
              <w:t>L2.1</w:t>
            </w:r>
          </w:p>
          <w:p w:rsidR="00B40AB1" w:rsidRPr="00DE04A9" w:rsidRDefault="00B40AB1" w:rsidP="00B40AB1">
            <w:pPr>
              <w:tabs>
                <w:tab w:val="left" w:pos="5370"/>
              </w:tabs>
              <w:spacing w:line="276" w:lineRule="auto"/>
              <w:jc w:val="center"/>
              <w:rPr>
                <w:rFonts w:asciiTheme="majorBidi" w:hAnsiTheme="majorBidi" w:cstheme="majorBidi"/>
                <w:sz w:val="24"/>
                <w:szCs w:val="24"/>
              </w:rPr>
            </w:pPr>
            <w:r w:rsidRPr="00DE04A9">
              <w:rPr>
                <w:rFonts w:asciiTheme="majorBidi" w:hAnsiTheme="majorBidi" w:cstheme="majorBidi"/>
                <w:sz w:val="24"/>
                <w:szCs w:val="24"/>
              </w:rPr>
              <w:t>L2.2</w:t>
            </w:r>
          </w:p>
        </w:tc>
        <w:tc>
          <w:tcPr>
            <w:tcW w:w="2246" w:type="dxa"/>
            <w:vAlign w:val="center"/>
          </w:tcPr>
          <w:p w:rsidR="00B40AB1" w:rsidRPr="00DE04A9" w:rsidRDefault="00AE3C3A"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4.512</w:t>
            </w:r>
          </w:p>
        </w:tc>
        <w:tc>
          <w:tcPr>
            <w:tcW w:w="2246" w:type="dxa"/>
            <w:vAlign w:val="center"/>
          </w:tcPr>
          <w:p w:rsidR="00B40AB1" w:rsidRPr="00DE04A9" w:rsidRDefault="00B40AB1"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0</w:t>
            </w:r>
          </w:p>
        </w:tc>
      </w:tr>
      <w:tr w:rsidR="00B40AB1" w:rsidTr="00A04C89">
        <w:trPr>
          <w:jc w:val="center"/>
        </w:trPr>
        <w:tc>
          <w:tcPr>
            <w:tcW w:w="2245" w:type="dxa"/>
          </w:tcPr>
          <w:p w:rsidR="00B40AB1" w:rsidRPr="00DE04A9" w:rsidRDefault="00B40AB1" w:rsidP="00B40AB1">
            <w:pPr>
              <w:tabs>
                <w:tab w:val="left" w:pos="5370"/>
              </w:tabs>
              <w:spacing w:line="276" w:lineRule="auto"/>
              <w:jc w:val="center"/>
              <w:rPr>
                <w:rFonts w:asciiTheme="majorBidi" w:hAnsiTheme="majorBidi" w:cstheme="majorBidi"/>
                <w:sz w:val="24"/>
                <w:szCs w:val="24"/>
              </w:rPr>
            </w:pPr>
            <w:r w:rsidRPr="00DE04A9">
              <w:rPr>
                <w:rFonts w:asciiTheme="majorBidi" w:hAnsiTheme="majorBidi" w:cstheme="majorBidi"/>
                <w:sz w:val="24"/>
                <w:szCs w:val="24"/>
              </w:rPr>
              <w:t>L3.1</w:t>
            </w:r>
          </w:p>
          <w:p w:rsidR="00B40AB1" w:rsidRPr="00DE04A9" w:rsidRDefault="00B40AB1" w:rsidP="00B40AB1">
            <w:pPr>
              <w:tabs>
                <w:tab w:val="left" w:pos="5370"/>
              </w:tabs>
              <w:spacing w:line="276" w:lineRule="auto"/>
              <w:jc w:val="center"/>
              <w:rPr>
                <w:rFonts w:asciiTheme="majorBidi" w:hAnsiTheme="majorBidi" w:cstheme="majorBidi"/>
                <w:sz w:val="24"/>
                <w:szCs w:val="24"/>
              </w:rPr>
            </w:pPr>
            <w:r w:rsidRPr="00DE04A9">
              <w:rPr>
                <w:rFonts w:asciiTheme="majorBidi" w:hAnsiTheme="majorBidi" w:cstheme="majorBidi"/>
                <w:sz w:val="24"/>
                <w:szCs w:val="24"/>
              </w:rPr>
              <w:t>L3.2</w:t>
            </w:r>
          </w:p>
        </w:tc>
        <w:tc>
          <w:tcPr>
            <w:tcW w:w="2246" w:type="dxa"/>
            <w:vAlign w:val="center"/>
          </w:tcPr>
          <w:p w:rsidR="00B40AB1" w:rsidRPr="00DE04A9" w:rsidRDefault="00AE3C3A"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4.5625</w:t>
            </w:r>
          </w:p>
        </w:tc>
        <w:tc>
          <w:tcPr>
            <w:tcW w:w="2246" w:type="dxa"/>
            <w:vAlign w:val="center"/>
          </w:tcPr>
          <w:p w:rsidR="00B40AB1" w:rsidRPr="00DE04A9" w:rsidRDefault="00B40AB1"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0</w:t>
            </w:r>
          </w:p>
        </w:tc>
      </w:tr>
      <w:tr w:rsidR="00B40AB1" w:rsidTr="00A04C89">
        <w:trPr>
          <w:jc w:val="center"/>
        </w:trPr>
        <w:tc>
          <w:tcPr>
            <w:tcW w:w="2245" w:type="dxa"/>
          </w:tcPr>
          <w:p w:rsidR="00B40AB1" w:rsidRPr="00DE04A9" w:rsidRDefault="00B40AB1" w:rsidP="00B40AB1">
            <w:pPr>
              <w:tabs>
                <w:tab w:val="left" w:pos="5370"/>
              </w:tabs>
              <w:spacing w:line="276" w:lineRule="auto"/>
              <w:jc w:val="center"/>
              <w:rPr>
                <w:rFonts w:asciiTheme="majorBidi" w:hAnsiTheme="majorBidi" w:cstheme="majorBidi"/>
                <w:sz w:val="24"/>
                <w:szCs w:val="24"/>
              </w:rPr>
            </w:pPr>
            <w:r w:rsidRPr="00DE04A9">
              <w:rPr>
                <w:rFonts w:asciiTheme="majorBidi" w:hAnsiTheme="majorBidi" w:cstheme="majorBidi"/>
                <w:sz w:val="24"/>
                <w:szCs w:val="24"/>
              </w:rPr>
              <w:t>L4.1</w:t>
            </w:r>
            <w:r w:rsidR="005C392B">
              <w:rPr>
                <w:rFonts w:asciiTheme="majorBidi" w:hAnsiTheme="majorBidi" w:cstheme="majorBidi"/>
                <w:sz w:val="24"/>
                <w:szCs w:val="24"/>
              </w:rPr>
              <w:t xml:space="preserve"> </w:t>
            </w:r>
          </w:p>
          <w:p w:rsidR="00B40AB1" w:rsidRPr="00DE04A9" w:rsidRDefault="00B40AB1" w:rsidP="00B40AB1">
            <w:pPr>
              <w:tabs>
                <w:tab w:val="left" w:pos="5370"/>
              </w:tabs>
              <w:spacing w:line="276" w:lineRule="auto"/>
              <w:jc w:val="center"/>
              <w:rPr>
                <w:rFonts w:asciiTheme="majorBidi" w:hAnsiTheme="majorBidi" w:cstheme="majorBidi"/>
                <w:sz w:val="24"/>
                <w:szCs w:val="24"/>
              </w:rPr>
            </w:pPr>
            <w:r w:rsidRPr="00DE04A9">
              <w:rPr>
                <w:rFonts w:asciiTheme="majorBidi" w:hAnsiTheme="majorBidi" w:cstheme="majorBidi"/>
                <w:sz w:val="24"/>
                <w:szCs w:val="24"/>
              </w:rPr>
              <w:t>L4.2</w:t>
            </w:r>
          </w:p>
        </w:tc>
        <w:tc>
          <w:tcPr>
            <w:tcW w:w="2246" w:type="dxa"/>
            <w:vAlign w:val="center"/>
          </w:tcPr>
          <w:p w:rsidR="00B40AB1" w:rsidRPr="00DE04A9" w:rsidRDefault="00AE3C3A"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4.569</w:t>
            </w:r>
          </w:p>
        </w:tc>
        <w:tc>
          <w:tcPr>
            <w:tcW w:w="2246" w:type="dxa"/>
            <w:vAlign w:val="center"/>
          </w:tcPr>
          <w:p w:rsidR="00B40AB1" w:rsidRPr="00DE04A9" w:rsidRDefault="00B40AB1"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0</w:t>
            </w:r>
          </w:p>
        </w:tc>
      </w:tr>
      <w:tr w:rsidR="00B40AB1" w:rsidTr="00A04C89">
        <w:trPr>
          <w:jc w:val="center"/>
        </w:trPr>
        <w:tc>
          <w:tcPr>
            <w:tcW w:w="2245" w:type="dxa"/>
          </w:tcPr>
          <w:p w:rsidR="00B40AB1" w:rsidRPr="00DE04A9" w:rsidRDefault="00B40AB1" w:rsidP="00B40AB1">
            <w:pPr>
              <w:tabs>
                <w:tab w:val="left" w:pos="5370"/>
              </w:tabs>
              <w:spacing w:line="276" w:lineRule="auto"/>
              <w:jc w:val="center"/>
              <w:rPr>
                <w:rFonts w:asciiTheme="majorBidi" w:hAnsiTheme="majorBidi" w:cstheme="majorBidi"/>
                <w:sz w:val="24"/>
                <w:szCs w:val="24"/>
              </w:rPr>
            </w:pPr>
            <w:r w:rsidRPr="00DE04A9">
              <w:rPr>
                <w:rFonts w:asciiTheme="majorBidi" w:hAnsiTheme="majorBidi" w:cstheme="majorBidi"/>
                <w:sz w:val="24"/>
                <w:szCs w:val="24"/>
              </w:rPr>
              <w:t>L5.1</w:t>
            </w:r>
          </w:p>
          <w:p w:rsidR="00B40AB1" w:rsidRPr="00DE04A9" w:rsidRDefault="00B40AB1" w:rsidP="00B40AB1">
            <w:pPr>
              <w:tabs>
                <w:tab w:val="left" w:pos="5370"/>
              </w:tabs>
              <w:spacing w:line="276" w:lineRule="auto"/>
              <w:jc w:val="center"/>
              <w:rPr>
                <w:rFonts w:asciiTheme="majorBidi" w:hAnsiTheme="majorBidi" w:cstheme="majorBidi"/>
                <w:sz w:val="24"/>
                <w:szCs w:val="24"/>
              </w:rPr>
            </w:pPr>
            <w:r w:rsidRPr="00DE04A9">
              <w:rPr>
                <w:rFonts w:asciiTheme="majorBidi" w:hAnsiTheme="majorBidi" w:cstheme="majorBidi"/>
                <w:sz w:val="24"/>
                <w:szCs w:val="24"/>
              </w:rPr>
              <w:t>L5.2</w:t>
            </w:r>
          </w:p>
        </w:tc>
        <w:tc>
          <w:tcPr>
            <w:tcW w:w="2246" w:type="dxa"/>
            <w:vAlign w:val="center"/>
          </w:tcPr>
          <w:p w:rsidR="00B40AB1" w:rsidRPr="00DE04A9" w:rsidRDefault="00AE3C3A"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4.5754</w:t>
            </w:r>
          </w:p>
        </w:tc>
        <w:tc>
          <w:tcPr>
            <w:tcW w:w="2246" w:type="dxa"/>
            <w:vAlign w:val="center"/>
          </w:tcPr>
          <w:p w:rsidR="00B40AB1" w:rsidRPr="00DE04A9" w:rsidRDefault="00B40AB1"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0</w:t>
            </w:r>
          </w:p>
        </w:tc>
      </w:tr>
      <w:tr w:rsidR="00B40AB1" w:rsidTr="00A04C89">
        <w:trPr>
          <w:jc w:val="center"/>
        </w:trPr>
        <w:tc>
          <w:tcPr>
            <w:tcW w:w="2245" w:type="dxa"/>
          </w:tcPr>
          <w:p w:rsidR="00B40AB1" w:rsidRPr="00DE04A9" w:rsidRDefault="00B40AB1" w:rsidP="00B40AB1">
            <w:pPr>
              <w:tabs>
                <w:tab w:val="left" w:pos="5370"/>
              </w:tabs>
              <w:spacing w:line="276" w:lineRule="auto"/>
              <w:jc w:val="center"/>
              <w:rPr>
                <w:rFonts w:asciiTheme="majorBidi" w:hAnsiTheme="majorBidi" w:cstheme="majorBidi"/>
                <w:sz w:val="24"/>
                <w:szCs w:val="24"/>
              </w:rPr>
            </w:pPr>
            <w:r w:rsidRPr="00DE04A9">
              <w:rPr>
                <w:rFonts w:asciiTheme="majorBidi" w:hAnsiTheme="majorBidi" w:cstheme="majorBidi"/>
                <w:sz w:val="24"/>
                <w:szCs w:val="24"/>
              </w:rPr>
              <w:t>L6.1</w:t>
            </w:r>
          </w:p>
          <w:p w:rsidR="00B40AB1" w:rsidRPr="00DE04A9" w:rsidRDefault="00B40AB1" w:rsidP="00B40AB1">
            <w:pPr>
              <w:tabs>
                <w:tab w:val="left" w:pos="5370"/>
              </w:tabs>
              <w:spacing w:line="276" w:lineRule="auto"/>
              <w:jc w:val="center"/>
              <w:rPr>
                <w:rFonts w:asciiTheme="majorBidi" w:hAnsiTheme="majorBidi" w:cstheme="majorBidi"/>
                <w:sz w:val="24"/>
                <w:szCs w:val="24"/>
              </w:rPr>
            </w:pPr>
            <w:r w:rsidRPr="00DE04A9">
              <w:rPr>
                <w:rFonts w:asciiTheme="majorBidi" w:hAnsiTheme="majorBidi" w:cstheme="majorBidi"/>
                <w:sz w:val="24"/>
                <w:szCs w:val="24"/>
              </w:rPr>
              <w:t>L6.2</w:t>
            </w:r>
          </w:p>
        </w:tc>
        <w:tc>
          <w:tcPr>
            <w:tcW w:w="2246" w:type="dxa"/>
            <w:vAlign w:val="center"/>
          </w:tcPr>
          <w:p w:rsidR="00A04C89" w:rsidRPr="00DE04A9" w:rsidRDefault="00AE3C3A"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4.5258</w:t>
            </w:r>
          </w:p>
          <w:p w:rsidR="00B40AB1" w:rsidRPr="00DE04A9" w:rsidRDefault="00B40AB1" w:rsidP="00A04C89">
            <w:pPr>
              <w:tabs>
                <w:tab w:val="left" w:pos="5370"/>
              </w:tabs>
              <w:spacing w:line="276" w:lineRule="auto"/>
              <w:jc w:val="center"/>
              <w:rPr>
                <w:rFonts w:asciiTheme="majorBidi" w:hAnsiTheme="majorBidi" w:cstheme="majorBidi"/>
                <w:sz w:val="24"/>
                <w:szCs w:val="24"/>
              </w:rPr>
            </w:pPr>
          </w:p>
        </w:tc>
        <w:tc>
          <w:tcPr>
            <w:tcW w:w="2246" w:type="dxa"/>
            <w:vAlign w:val="center"/>
          </w:tcPr>
          <w:p w:rsidR="00B40AB1" w:rsidRPr="00DE04A9" w:rsidRDefault="00B40AB1"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0</w:t>
            </w:r>
          </w:p>
        </w:tc>
      </w:tr>
      <w:tr w:rsidR="00B40AB1" w:rsidTr="00A04C89">
        <w:trPr>
          <w:jc w:val="center"/>
        </w:trPr>
        <w:tc>
          <w:tcPr>
            <w:tcW w:w="2245" w:type="dxa"/>
          </w:tcPr>
          <w:p w:rsidR="00B40AB1" w:rsidRPr="00DE04A9" w:rsidRDefault="00B40AB1" w:rsidP="00B40AB1">
            <w:pPr>
              <w:tabs>
                <w:tab w:val="left" w:pos="5370"/>
              </w:tabs>
              <w:spacing w:line="276" w:lineRule="auto"/>
              <w:jc w:val="center"/>
              <w:rPr>
                <w:rFonts w:asciiTheme="majorBidi" w:hAnsiTheme="majorBidi" w:cstheme="majorBidi"/>
                <w:sz w:val="24"/>
                <w:szCs w:val="24"/>
              </w:rPr>
            </w:pPr>
            <w:r w:rsidRPr="00DE04A9">
              <w:rPr>
                <w:rFonts w:asciiTheme="majorBidi" w:hAnsiTheme="majorBidi" w:cstheme="majorBidi"/>
                <w:sz w:val="24"/>
                <w:szCs w:val="24"/>
              </w:rPr>
              <w:t>L7.1</w:t>
            </w:r>
          </w:p>
          <w:p w:rsidR="00B40AB1" w:rsidRPr="00DE04A9" w:rsidRDefault="00B40AB1" w:rsidP="00B40AB1">
            <w:pPr>
              <w:tabs>
                <w:tab w:val="left" w:pos="5370"/>
              </w:tabs>
              <w:spacing w:line="276" w:lineRule="auto"/>
              <w:jc w:val="center"/>
              <w:rPr>
                <w:rFonts w:asciiTheme="majorBidi" w:hAnsiTheme="majorBidi" w:cstheme="majorBidi"/>
                <w:sz w:val="24"/>
                <w:szCs w:val="24"/>
              </w:rPr>
            </w:pPr>
            <w:r w:rsidRPr="00DE04A9">
              <w:rPr>
                <w:rFonts w:asciiTheme="majorBidi" w:hAnsiTheme="majorBidi" w:cstheme="majorBidi"/>
                <w:sz w:val="24"/>
                <w:szCs w:val="24"/>
              </w:rPr>
              <w:t>L7.2</w:t>
            </w:r>
          </w:p>
        </w:tc>
        <w:tc>
          <w:tcPr>
            <w:tcW w:w="2246" w:type="dxa"/>
            <w:vAlign w:val="center"/>
          </w:tcPr>
          <w:p w:rsidR="00B40AB1" w:rsidRPr="00DE04A9" w:rsidRDefault="00AE3C3A"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4.582</w:t>
            </w:r>
          </w:p>
        </w:tc>
        <w:tc>
          <w:tcPr>
            <w:tcW w:w="2246" w:type="dxa"/>
            <w:vAlign w:val="center"/>
          </w:tcPr>
          <w:p w:rsidR="00B40AB1" w:rsidRPr="00DE04A9" w:rsidRDefault="00B40AB1"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0</w:t>
            </w:r>
          </w:p>
        </w:tc>
      </w:tr>
      <w:tr w:rsidR="00B40AB1" w:rsidTr="00A04C89">
        <w:trPr>
          <w:jc w:val="center"/>
        </w:trPr>
        <w:tc>
          <w:tcPr>
            <w:tcW w:w="2245" w:type="dxa"/>
          </w:tcPr>
          <w:p w:rsidR="00B40AB1" w:rsidRPr="00DE04A9" w:rsidRDefault="00B40AB1" w:rsidP="00B40AB1">
            <w:pPr>
              <w:tabs>
                <w:tab w:val="left" w:pos="5370"/>
              </w:tabs>
              <w:spacing w:line="276" w:lineRule="auto"/>
              <w:jc w:val="center"/>
              <w:rPr>
                <w:rFonts w:asciiTheme="majorBidi" w:hAnsiTheme="majorBidi" w:cstheme="majorBidi"/>
                <w:sz w:val="24"/>
                <w:szCs w:val="24"/>
              </w:rPr>
            </w:pPr>
            <w:r w:rsidRPr="00DE04A9">
              <w:rPr>
                <w:rFonts w:asciiTheme="majorBidi" w:hAnsiTheme="majorBidi" w:cstheme="majorBidi"/>
                <w:sz w:val="24"/>
                <w:szCs w:val="24"/>
              </w:rPr>
              <w:t>L8.1</w:t>
            </w:r>
          </w:p>
          <w:p w:rsidR="00B40AB1" w:rsidRPr="00DE04A9" w:rsidRDefault="00B40AB1" w:rsidP="00B40AB1">
            <w:pPr>
              <w:tabs>
                <w:tab w:val="left" w:pos="5370"/>
              </w:tabs>
              <w:spacing w:line="276" w:lineRule="auto"/>
              <w:jc w:val="center"/>
              <w:rPr>
                <w:rFonts w:asciiTheme="majorBidi" w:hAnsiTheme="majorBidi" w:cstheme="majorBidi"/>
                <w:sz w:val="24"/>
                <w:szCs w:val="24"/>
              </w:rPr>
            </w:pPr>
            <w:r w:rsidRPr="00DE04A9">
              <w:rPr>
                <w:rFonts w:asciiTheme="majorBidi" w:hAnsiTheme="majorBidi" w:cstheme="majorBidi"/>
                <w:sz w:val="24"/>
                <w:szCs w:val="24"/>
              </w:rPr>
              <w:t>L8.2</w:t>
            </w:r>
          </w:p>
        </w:tc>
        <w:tc>
          <w:tcPr>
            <w:tcW w:w="2246" w:type="dxa"/>
            <w:vAlign w:val="center"/>
          </w:tcPr>
          <w:p w:rsidR="00B40AB1" w:rsidRPr="00DE04A9" w:rsidRDefault="00AE3C3A"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4.594</w:t>
            </w:r>
          </w:p>
        </w:tc>
        <w:tc>
          <w:tcPr>
            <w:tcW w:w="2246" w:type="dxa"/>
            <w:vAlign w:val="center"/>
          </w:tcPr>
          <w:p w:rsidR="00B40AB1" w:rsidRPr="00DE04A9" w:rsidRDefault="00B40AB1"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0</w:t>
            </w:r>
          </w:p>
        </w:tc>
      </w:tr>
      <w:tr w:rsidR="00B40AB1" w:rsidTr="00A04C89">
        <w:trPr>
          <w:jc w:val="center"/>
        </w:trPr>
        <w:tc>
          <w:tcPr>
            <w:tcW w:w="2245" w:type="dxa"/>
          </w:tcPr>
          <w:p w:rsidR="00B40AB1" w:rsidRPr="00DE04A9" w:rsidRDefault="00B40AB1" w:rsidP="00B40AB1">
            <w:pPr>
              <w:tabs>
                <w:tab w:val="left" w:pos="5370"/>
              </w:tabs>
              <w:spacing w:line="276" w:lineRule="auto"/>
              <w:jc w:val="center"/>
              <w:rPr>
                <w:rFonts w:asciiTheme="majorBidi" w:hAnsiTheme="majorBidi" w:cstheme="majorBidi"/>
                <w:sz w:val="24"/>
                <w:szCs w:val="24"/>
              </w:rPr>
            </w:pPr>
            <w:r w:rsidRPr="00DE04A9">
              <w:rPr>
                <w:rFonts w:asciiTheme="majorBidi" w:hAnsiTheme="majorBidi" w:cstheme="majorBidi"/>
                <w:sz w:val="24"/>
                <w:szCs w:val="24"/>
              </w:rPr>
              <w:t>L9.1</w:t>
            </w:r>
          </w:p>
          <w:p w:rsidR="00B40AB1" w:rsidRPr="00DE04A9" w:rsidRDefault="00B40AB1" w:rsidP="00B40AB1">
            <w:pPr>
              <w:tabs>
                <w:tab w:val="left" w:pos="5370"/>
              </w:tabs>
              <w:spacing w:line="276" w:lineRule="auto"/>
              <w:jc w:val="center"/>
              <w:rPr>
                <w:rFonts w:asciiTheme="majorBidi" w:hAnsiTheme="majorBidi" w:cstheme="majorBidi"/>
                <w:sz w:val="24"/>
                <w:szCs w:val="24"/>
              </w:rPr>
            </w:pPr>
            <w:r w:rsidRPr="00DE04A9">
              <w:rPr>
                <w:rFonts w:asciiTheme="majorBidi" w:hAnsiTheme="majorBidi" w:cstheme="majorBidi"/>
                <w:sz w:val="24"/>
                <w:szCs w:val="24"/>
              </w:rPr>
              <w:t>L9.2</w:t>
            </w:r>
          </w:p>
        </w:tc>
        <w:tc>
          <w:tcPr>
            <w:tcW w:w="2246" w:type="dxa"/>
            <w:vAlign w:val="center"/>
          </w:tcPr>
          <w:p w:rsidR="00B40AB1" w:rsidRPr="00DE04A9" w:rsidRDefault="00AE3C3A"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4.606</w:t>
            </w:r>
          </w:p>
        </w:tc>
        <w:tc>
          <w:tcPr>
            <w:tcW w:w="2246" w:type="dxa"/>
            <w:vAlign w:val="center"/>
          </w:tcPr>
          <w:p w:rsidR="00B40AB1" w:rsidRPr="00DE04A9" w:rsidRDefault="00B40AB1"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0</w:t>
            </w:r>
          </w:p>
        </w:tc>
      </w:tr>
      <w:tr w:rsidR="00B40AB1" w:rsidTr="00A04C89">
        <w:trPr>
          <w:jc w:val="center"/>
        </w:trPr>
        <w:tc>
          <w:tcPr>
            <w:tcW w:w="2245" w:type="dxa"/>
          </w:tcPr>
          <w:p w:rsidR="00B40AB1" w:rsidRPr="00DE04A9" w:rsidRDefault="00B40AB1" w:rsidP="00B40AB1">
            <w:pPr>
              <w:tabs>
                <w:tab w:val="left" w:pos="5370"/>
              </w:tabs>
              <w:spacing w:line="276" w:lineRule="auto"/>
              <w:jc w:val="center"/>
              <w:rPr>
                <w:rFonts w:asciiTheme="majorBidi" w:hAnsiTheme="majorBidi" w:cstheme="majorBidi"/>
                <w:sz w:val="24"/>
                <w:szCs w:val="24"/>
              </w:rPr>
            </w:pPr>
            <w:r w:rsidRPr="00DE04A9">
              <w:rPr>
                <w:rFonts w:asciiTheme="majorBidi" w:hAnsiTheme="majorBidi" w:cstheme="majorBidi"/>
                <w:sz w:val="24"/>
                <w:szCs w:val="24"/>
              </w:rPr>
              <w:t>L10.1</w:t>
            </w:r>
          </w:p>
          <w:p w:rsidR="00B40AB1" w:rsidRPr="00DE04A9" w:rsidRDefault="00B40AB1" w:rsidP="00B40AB1">
            <w:pPr>
              <w:tabs>
                <w:tab w:val="left" w:pos="5370"/>
              </w:tabs>
              <w:spacing w:line="276" w:lineRule="auto"/>
              <w:jc w:val="center"/>
              <w:rPr>
                <w:rFonts w:asciiTheme="majorBidi" w:hAnsiTheme="majorBidi" w:cstheme="majorBidi"/>
                <w:sz w:val="24"/>
                <w:szCs w:val="24"/>
              </w:rPr>
            </w:pPr>
            <w:r w:rsidRPr="00DE04A9">
              <w:rPr>
                <w:rFonts w:asciiTheme="majorBidi" w:hAnsiTheme="majorBidi" w:cstheme="majorBidi"/>
                <w:sz w:val="24"/>
                <w:szCs w:val="24"/>
              </w:rPr>
              <w:t>L10.2</w:t>
            </w:r>
          </w:p>
        </w:tc>
        <w:tc>
          <w:tcPr>
            <w:tcW w:w="2246" w:type="dxa"/>
            <w:vAlign w:val="center"/>
          </w:tcPr>
          <w:p w:rsidR="00B40AB1" w:rsidRPr="00DE04A9" w:rsidRDefault="00AE3C3A"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4.5518</w:t>
            </w:r>
          </w:p>
        </w:tc>
        <w:tc>
          <w:tcPr>
            <w:tcW w:w="2246" w:type="dxa"/>
            <w:vAlign w:val="center"/>
          </w:tcPr>
          <w:p w:rsidR="00B40AB1" w:rsidRPr="00DE04A9" w:rsidRDefault="00B40AB1"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0</w:t>
            </w:r>
          </w:p>
        </w:tc>
      </w:tr>
      <w:tr w:rsidR="00B40AB1" w:rsidTr="00A04C89">
        <w:trPr>
          <w:jc w:val="center"/>
        </w:trPr>
        <w:tc>
          <w:tcPr>
            <w:tcW w:w="2245" w:type="dxa"/>
          </w:tcPr>
          <w:p w:rsidR="00B40AB1" w:rsidRPr="00DE04A9" w:rsidRDefault="00B40AB1" w:rsidP="00B40AB1">
            <w:pPr>
              <w:tabs>
                <w:tab w:val="left" w:pos="5370"/>
              </w:tabs>
              <w:spacing w:line="276" w:lineRule="auto"/>
              <w:jc w:val="center"/>
              <w:rPr>
                <w:rFonts w:asciiTheme="majorBidi" w:hAnsiTheme="majorBidi" w:cstheme="majorBidi"/>
                <w:sz w:val="24"/>
                <w:szCs w:val="24"/>
              </w:rPr>
            </w:pPr>
            <w:r w:rsidRPr="00DE04A9">
              <w:rPr>
                <w:rFonts w:asciiTheme="majorBidi" w:hAnsiTheme="majorBidi" w:cstheme="majorBidi"/>
                <w:sz w:val="24"/>
                <w:szCs w:val="24"/>
              </w:rPr>
              <w:t>L11.1</w:t>
            </w:r>
          </w:p>
          <w:p w:rsidR="00B40AB1" w:rsidRPr="00DE04A9" w:rsidRDefault="00B40AB1" w:rsidP="00B40AB1">
            <w:pPr>
              <w:tabs>
                <w:tab w:val="left" w:pos="5370"/>
              </w:tabs>
              <w:spacing w:line="276" w:lineRule="auto"/>
              <w:jc w:val="center"/>
              <w:rPr>
                <w:rFonts w:asciiTheme="majorBidi" w:hAnsiTheme="majorBidi" w:cstheme="majorBidi"/>
                <w:sz w:val="24"/>
                <w:szCs w:val="24"/>
              </w:rPr>
            </w:pPr>
            <w:r w:rsidRPr="00DE04A9">
              <w:rPr>
                <w:rFonts w:asciiTheme="majorBidi" w:hAnsiTheme="majorBidi" w:cstheme="majorBidi"/>
                <w:sz w:val="24"/>
                <w:szCs w:val="24"/>
              </w:rPr>
              <w:t>L11.2</w:t>
            </w:r>
          </w:p>
        </w:tc>
        <w:tc>
          <w:tcPr>
            <w:tcW w:w="2246" w:type="dxa"/>
            <w:vAlign w:val="center"/>
          </w:tcPr>
          <w:p w:rsidR="00B40AB1" w:rsidRPr="00DE04A9" w:rsidRDefault="00AE3C3A"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4.5755</w:t>
            </w:r>
          </w:p>
        </w:tc>
        <w:tc>
          <w:tcPr>
            <w:tcW w:w="2246" w:type="dxa"/>
            <w:vAlign w:val="center"/>
          </w:tcPr>
          <w:p w:rsidR="00B40AB1" w:rsidRPr="00DE04A9" w:rsidRDefault="00B40AB1"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0</w:t>
            </w:r>
          </w:p>
        </w:tc>
      </w:tr>
      <w:tr w:rsidR="00B40AB1" w:rsidTr="00A04C89">
        <w:trPr>
          <w:jc w:val="center"/>
        </w:trPr>
        <w:tc>
          <w:tcPr>
            <w:tcW w:w="2245" w:type="dxa"/>
          </w:tcPr>
          <w:p w:rsidR="00B40AB1" w:rsidRPr="00DE04A9" w:rsidRDefault="00B40AB1" w:rsidP="00B40AB1">
            <w:pPr>
              <w:tabs>
                <w:tab w:val="left" w:pos="5370"/>
              </w:tabs>
              <w:spacing w:line="276" w:lineRule="auto"/>
              <w:jc w:val="center"/>
              <w:rPr>
                <w:rFonts w:asciiTheme="majorBidi" w:hAnsiTheme="majorBidi" w:cstheme="majorBidi"/>
                <w:sz w:val="24"/>
                <w:szCs w:val="24"/>
              </w:rPr>
            </w:pPr>
            <w:r w:rsidRPr="00DE04A9">
              <w:rPr>
                <w:rFonts w:asciiTheme="majorBidi" w:hAnsiTheme="majorBidi" w:cstheme="majorBidi"/>
                <w:sz w:val="24"/>
                <w:szCs w:val="24"/>
              </w:rPr>
              <w:t>L12.1</w:t>
            </w:r>
          </w:p>
          <w:p w:rsidR="00B40AB1" w:rsidRPr="00DE04A9" w:rsidRDefault="00B40AB1" w:rsidP="00B40AB1">
            <w:pPr>
              <w:tabs>
                <w:tab w:val="left" w:pos="5370"/>
              </w:tabs>
              <w:spacing w:line="276" w:lineRule="auto"/>
              <w:jc w:val="center"/>
              <w:rPr>
                <w:rFonts w:asciiTheme="majorBidi" w:hAnsiTheme="majorBidi" w:cstheme="majorBidi"/>
                <w:sz w:val="24"/>
                <w:szCs w:val="24"/>
              </w:rPr>
            </w:pPr>
            <w:r w:rsidRPr="00DE04A9">
              <w:rPr>
                <w:rFonts w:asciiTheme="majorBidi" w:hAnsiTheme="majorBidi" w:cstheme="majorBidi"/>
                <w:sz w:val="24"/>
                <w:szCs w:val="24"/>
              </w:rPr>
              <w:t>L12.2</w:t>
            </w:r>
          </w:p>
        </w:tc>
        <w:tc>
          <w:tcPr>
            <w:tcW w:w="2246" w:type="dxa"/>
            <w:vAlign w:val="center"/>
          </w:tcPr>
          <w:p w:rsidR="00B40AB1" w:rsidRPr="00DE04A9" w:rsidRDefault="00AE3C3A"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4.5645</w:t>
            </w:r>
          </w:p>
        </w:tc>
        <w:tc>
          <w:tcPr>
            <w:tcW w:w="2246" w:type="dxa"/>
            <w:vAlign w:val="center"/>
          </w:tcPr>
          <w:p w:rsidR="00B40AB1" w:rsidRPr="00DE04A9" w:rsidRDefault="00B40AB1"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0</w:t>
            </w:r>
          </w:p>
        </w:tc>
      </w:tr>
      <w:tr w:rsidR="00C33274" w:rsidTr="00C33274">
        <w:trPr>
          <w:jc w:val="center"/>
        </w:trPr>
        <w:tc>
          <w:tcPr>
            <w:tcW w:w="2245" w:type="dxa"/>
            <w:vAlign w:val="center"/>
          </w:tcPr>
          <w:p w:rsidR="00C33274" w:rsidRPr="00EA02F0" w:rsidRDefault="00C33274" w:rsidP="00C33274">
            <w:pPr>
              <w:tabs>
                <w:tab w:val="left" w:pos="5370"/>
              </w:tabs>
              <w:spacing w:line="360" w:lineRule="auto"/>
              <w:jc w:val="center"/>
              <w:rPr>
                <w:rFonts w:asciiTheme="majorBidi" w:hAnsiTheme="majorBidi" w:cstheme="majorBidi"/>
                <w:b/>
                <w:bCs/>
                <w:sz w:val="24"/>
                <w:szCs w:val="24"/>
              </w:rPr>
            </w:pPr>
            <w:r w:rsidRPr="00EA02F0">
              <w:rPr>
                <w:rFonts w:asciiTheme="majorBidi" w:hAnsiTheme="majorBidi" w:cstheme="majorBidi"/>
                <w:b/>
                <w:bCs/>
                <w:sz w:val="24"/>
                <w:szCs w:val="24"/>
              </w:rPr>
              <w:lastRenderedPageBreak/>
              <w:t>Fichier audio</w:t>
            </w:r>
          </w:p>
        </w:tc>
        <w:tc>
          <w:tcPr>
            <w:tcW w:w="2246" w:type="dxa"/>
            <w:vAlign w:val="center"/>
          </w:tcPr>
          <w:p w:rsidR="00C33274" w:rsidRPr="00EA02F0" w:rsidRDefault="00C33274" w:rsidP="00C33274">
            <w:pPr>
              <w:tabs>
                <w:tab w:val="left" w:pos="5370"/>
              </w:tabs>
              <w:spacing w:line="360" w:lineRule="auto"/>
              <w:jc w:val="center"/>
              <w:rPr>
                <w:rFonts w:asciiTheme="majorBidi" w:hAnsiTheme="majorBidi" w:cstheme="majorBidi"/>
                <w:b/>
                <w:bCs/>
                <w:sz w:val="24"/>
                <w:szCs w:val="24"/>
              </w:rPr>
            </w:pPr>
            <w:r w:rsidRPr="00EA02F0">
              <w:rPr>
                <w:rFonts w:asciiTheme="majorBidi" w:hAnsiTheme="majorBidi" w:cstheme="majorBidi"/>
                <w:b/>
                <w:bCs/>
                <w:sz w:val="24"/>
                <w:szCs w:val="24"/>
              </w:rPr>
              <w:t>Durée</w:t>
            </w:r>
          </w:p>
        </w:tc>
        <w:tc>
          <w:tcPr>
            <w:tcW w:w="2246" w:type="dxa"/>
            <w:vAlign w:val="center"/>
          </w:tcPr>
          <w:p w:rsidR="00C33274" w:rsidRPr="00EA02F0" w:rsidRDefault="00C33274" w:rsidP="00C33274">
            <w:pPr>
              <w:tabs>
                <w:tab w:val="left" w:pos="5370"/>
              </w:tabs>
              <w:spacing w:line="360" w:lineRule="auto"/>
              <w:jc w:val="center"/>
              <w:rPr>
                <w:rFonts w:asciiTheme="majorBidi" w:hAnsiTheme="majorBidi" w:cstheme="majorBidi"/>
                <w:b/>
                <w:bCs/>
                <w:sz w:val="24"/>
                <w:szCs w:val="24"/>
              </w:rPr>
            </w:pPr>
            <w:r>
              <w:rPr>
                <w:rFonts w:asciiTheme="majorBidi" w:hAnsiTheme="majorBidi" w:cstheme="majorBidi"/>
                <w:b/>
                <w:bCs/>
                <w:sz w:val="24"/>
                <w:szCs w:val="24"/>
              </w:rPr>
              <w:t>Décision</w:t>
            </w:r>
          </w:p>
        </w:tc>
      </w:tr>
      <w:tr w:rsidR="00C33274" w:rsidTr="00A04C89">
        <w:trPr>
          <w:trHeight w:val="707"/>
          <w:jc w:val="center"/>
        </w:trPr>
        <w:tc>
          <w:tcPr>
            <w:tcW w:w="2245" w:type="dxa"/>
          </w:tcPr>
          <w:p w:rsidR="00C33274" w:rsidRPr="00DE04A9" w:rsidRDefault="00C33274" w:rsidP="00B40AB1">
            <w:pPr>
              <w:tabs>
                <w:tab w:val="left" w:pos="5370"/>
              </w:tabs>
              <w:spacing w:line="276" w:lineRule="auto"/>
              <w:jc w:val="center"/>
              <w:rPr>
                <w:rFonts w:asciiTheme="majorBidi" w:hAnsiTheme="majorBidi" w:cstheme="majorBidi"/>
                <w:sz w:val="24"/>
                <w:szCs w:val="24"/>
              </w:rPr>
            </w:pPr>
            <w:r w:rsidRPr="00DE04A9">
              <w:rPr>
                <w:rFonts w:asciiTheme="majorBidi" w:hAnsiTheme="majorBidi" w:cstheme="majorBidi"/>
                <w:sz w:val="24"/>
                <w:szCs w:val="24"/>
              </w:rPr>
              <w:t>L13.1</w:t>
            </w:r>
          </w:p>
          <w:p w:rsidR="00C33274" w:rsidRPr="00DE04A9" w:rsidRDefault="00C33274" w:rsidP="00B40AB1">
            <w:pPr>
              <w:tabs>
                <w:tab w:val="left" w:pos="5370"/>
              </w:tabs>
              <w:spacing w:line="276" w:lineRule="auto"/>
              <w:jc w:val="center"/>
              <w:rPr>
                <w:rFonts w:asciiTheme="majorBidi" w:hAnsiTheme="majorBidi" w:cstheme="majorBidi"/>
                <w:sz w:val="24"/>
                <w:szCs w:val="24"/>
              </w:rPr>
            </w:pPr>
            <w:r w:rsidRPr="00DE04A9">
              <w:rPr>
                <w:rFonts w:asciiTheme="majorBidi" w:hAnsiTheme="majorBidi" w:cstheme="majorBidi"/>
                <w:sz w:val="24"/>
                <w:szCs w:val="24"/>
              </w:rPr>
              <w:t>L13.2</w:t>
            </w:r>
          </w:p>
        </w:tc>
        <w:tc>
          <w:tcPr>
            <w:tcW w:w="2246" w:type="dxa"/>
            <w:vAlign w:val="center"/>
          </w:tcPr>
          <w:p w:rsidR="00C33274" w:rsidRPr="00DE04A9" w:rsidRDefault="00C33274"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4,57</w:t>
            </w:r>
          </w:p>
        </w:tc>
        <w:tc>
          <w:tcPr>
            <w:tcW w:w="2246" w:type="dxa"/>
            <w:vAlign w:val="center"/>
          </w:tcPr>
          <w:p w:rsidR="00C33274" w:rsidRPr="00DE04A9" w:rsidRDefault="00C33274"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0</w:t>
            </w:r>
          </w:p>
        </w:tc>
      </w:tr>
      <w:tr w:rsidR="00C33274" w:rsidTr="00A04C89">
        <w:trPr>
          <w:jc w:val="center"/>
        </w:trPr>
        <w:tc>
          <w:tcPr>
            <w:tcW w:w="2245" w:type="dxa"/>
          </w:tcPr>
          <w:p w:rsidR="00C33274" w:rsidRPr="00DE04A9" w:rsidRDefault="00C33274" w:rsidP="00B40AB1">
            <w:pPr>
              <w:tabs>
                <w:tab w:val="left" w:pos="5370"/>
              </w:tabs>
              <w:spacing w:line="276" w:lineRule="auto"/>
              <w:jc w:val="center"/>
              <w:rPr>
                <w:rFonts w:asciiTheme="majorBidi" w:hAnsiTheme="majorBidi" w:cstheme="majorBidi"/>
                <w:sz w:val="24"/>
                <w:szCs w:val="24"/>
              </w:rPr>
            </w:pPr>
            <w:r w:rsidRPr="00DE04A9">
              <w:rPr>
                <w:rFonts w:asciiTheme="majorBidi" w:hAnsiTheme="majorBidi" w:cstheme="majorBidi"/>
                <w:sz w:val="24"/>
                <w:szCs w:val="24"/>
              </w:rPr>
              <w:t>L14.1</w:t>
            </w:r>
          </w:p>
          <w:p w:rsidR="00C33274" w:rsidRPr="00DE04A9" w:rsidRDefault="00C33274" w:rsidP="00B40AB1">
            <w:pPr>
              <w:tabs>
                <w:tab w:val="left" w:pos="5370"/>
              </w:tabs>
              <w:spacing w:line="276" w:lineRule="auto"/>
              <w:jc w:val="center"/>
              <w:rPr>
                <w:rFonts w:asciiTheme="majorBidi" w:hAnsiTheme="majorBidi" w:cstheme="majorBidi"/>
                <w:sz w:val="24"/>
                <w:szCs w:val="24"/>
              </w:rPr>
            </w:pPr>
            <w:r w:rsidRPr="00DE04A9">
              <w:rPr>
                <w:rFonts w:asciiTheme="majorBidi" w:hAnsiTheme="majorBidi" w:cstheme="majorBidi"/>
                <w:sz w:val="24"/>
                <w:szCs w:val="24"/>
              </w:rPr>
              <w:t>L14.2</w:t>
            </w:r>
          </w:p>
        </w:tc>
        <w:tc>
          <w:tcPr>
            <w:tcW w:w="2246" w:type="dxa"/>
            <w:vAlign w:val="center"/>
          </w:tcPr>
          <w:p w:rsidR="00C33274" w:rsidRPr="00DE04A9" w:rsidRDefault="00C33274"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4.556</w:t>
            </w:r>
          </w:p>
        </w:tc>
        <w:tc>
          <w:tcPr>
            <w:tcW w:w="2246" w:type="dxa"/>
            <w:vAlign w:val="center"/>
          </w:tcPr>
          <w:p w:rsidR="00C33274" w:rsidRPr="00DE04A9" w:rsidRDefault="00C33274"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0</w:t>
            </w:r>
          </w:p>
        </w:tc>
      </w:tr>
      <w:tr w:rsidR="00C33274" w:rsidTr="00A04C89">
        <w:trPr>
          <w:jc w:val="center"/>
        </w:trPr>
        <w:tc>
          <w:tcPr>
            <w:tcW w:w="2245" w:type="dxa"/>
          </w:tcPr>
          <w:p w:rsidR="00C33274" w:rsidRPr="00DE04A9" w:rsidRDefault="00C33274" w:rsidP="00B40AB1">
            <w:pPr>
              <w:tabs>
                <w:tab w:val="left" w:pos="5370"/>
              </w:tabs>
              <w:spacing w:line="276" w:lineRule="auto"/>
              <w:jc w:val="center"/>
              <w:rPr>
                <w:rFonts w:asciiTheme="majorBidi" w:hAnsiTheme="majorBidi" w:cstheme="majorBidi"/>
                <w:sz w:val="24"/>
                <w:szCs w:val="24"/>
              </w:rPr>
            </w:pPr>
            <w:r w:rsidRPr="00DE04A9">
              <w:rPr>
                <w:rFonts w:asciiTheme="majorBidi" w:hAnsiTheme="majorBidi" w:cstheme="majorBidi"/>
                <w:sz w:val="24"/>
                <w:szCs w:val="24"/>
              </w:rPr>
              <w:t>L15.1</w:t>
            </w:r>
          </w:p>
          <w:p w:rsidR="00C33274" w:rsidRPr="00DE04A9" w:rsidRDefault="00C33274" w:rsidP="00B40AB1">
            <w:pPr>
              <w:tabs>
                <w:tab w:val="left" w:pos="5370"/>
              </w:tabs>
              <w:spacing w:line="276" w:lineRule="auto"/>
              <w:jc w:val="center"/>
              <w:rPr>
                <w:rFonts w:asciiTheme="majorBidi" w:hAnsiTheme="majorBidi" w:cstheme="majorBidi"/>
                <w:sz w:val="24"/>
                <w:szCs w:val="24"/>
              </w:rPr>
            </w:pPr>
            <w:r w:rsidRPr="00DE04A9">
              <w:rPr>
                <w:rFonts w:asciiTheme="majorBidi" w:hAnsiTheme="majorBidi" w:cstheme="majorBidi"/>
                <w:sz w:val="24"/>
                <w:szCs w:val="24"/>
              </w:rPr>
              <w:t>L15.2</w:t>
            </w:r>
          </w:p>
        </w:tc>
        <w:tc>
          <w:tcPr>
            <w:tcW w:w="2246" w:type="dxa"/>
            <w:vAlign w:val="center"/>
          </w:tcPr>
          <w:p w:rsidR="00C33274" w:rsidRPr="00DE04A9" w:rsidRDefault="00C33274"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4.587</w:t>
            </w:r>
          </w:p>
        </w:tc>
        <w:tc>
          <w:tcPr>
            <w:tcW w:w="2246" w:type="dxa"/>
            <w:vAlign w:val="center"/>
          </w:tcPr>
          <w:p w:rsidR="00C33274" w:rsidRPr="00DE04A9" w:rsidRDefault="00C33274"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0</w:t>
            </w:r>
          </w:p>
        </w:tc>
      </w:tr>
      <w:tr w:rsidR="00C33274" w:rsidTr="00A04C89">
        <w:trPr>
          <w:jc w:val="center"/>
        </w:trPr>
        <w:tc>
          <w:tcPr>
            <w:tcW w:w="2245" w:type="dxa"/>
          </w:tcPr>
          <w:p w:rsidR="00C33274" w:rsidRPr="00DE04A9" w:rsidRDefault="00C33274" w:rsidP="00B40AB1">
            <w:pPr>
              <w:tabs>
                <w:tab w:val="left" w:pos="5370"/>
              </w:tabs>
              <w:spacing w:line="276" w:lineRule="auto"/>
              <w:jc w:val="center"/>
              <w:rPr>
                <w:rFonts w:asciiTheme="majorBidi" w:hAnsiTheme="majorBidi" w:cstheme="majorBidi"/>
                <w:sz w:val="24"/>
                <w:szCs w:val="24"/>
              </w:rPr>
            </w:pPr>
            <w:r w:rsidRPr="00DE04A9">
              <w:rPr>
                <w:rFonts w:asciiTheme="majorBidi" w:hAnsiTheme="majorBidi" w:cstheme="majorBidi"/>
                <w:sz w:val="24"/>
                <w:szCs w:val="24"/>
              </w:rPr>
              <w:t>L16.1</w:t>
            </w:r>
          </w:p>
          <w:p w:rsidR="00C33274" w:rsidRPr="00DE04A9" w:rsidRDefault="00C33274" w:rsidP="00B40AB1">
            <w:pPr>
              <w:tabs>
                <w:tab w:val="left" w:pos="5370"/>
              </w:tabs>
              <w:spacing w:line="276" w:lineRule="auto"/>
              <w:jc w:val="center"/>
              <w:rPr>
                <w:rFonts w:asciiTheme="majorBidi" w:hAnsiTheme="majorBidi" w:cstheme="majorBidi"/>
                <w:sz w:val="24"/>
                <w:szCs w:val="24"/>
              </w:rPr>
            </w:pPr>
            <w:r w:rsidRPr="00DE04A9">
              <w:rPr>
                <w:rFonts w:asciiTheme="majorBidi" w:hAnsiTheme="majorBidi" w:cstheme="majorBidi"/>
                <w:sz w:val="24"/>
                <w:szCs w:val="24"/>
              </w:rPr>
              <w:t>L16.2</w:t>
            </w:r>
          </w:p>
        </w:tc>
        <w:tc>
          <w:tcPr>
            <w:tcW w:w="2246" w:type="dxa"/>
            <w:vAlign w:val="center"/>
          </w:tcPr>
          <w:p w:rsidR="00C33274" w:rsidRPr="00DE04A9" w:rsidRDefault="00C33274"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4.5744</w:t>
            </w:r>
          </w:p>
        </w:tc>
        <w:tc>
          <w:tcPr>
            <w:tcW w:w="2246" w:type="dxa"/>
            <w:vAlign w:val="center"/>
          </w:tcPr>
          <w:p w:rsidR="00C33274" w:rsidRPr="00DE04A9" w:rsidRDefault="00C33274"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0</w:t>
            </w:r>
          </w:p>
        </w:tc>
      </w:tr>
      <w:tr w:rsidR="00C33274" w:rsidTr="00A04C89">
        <w:trPr>
          <w:jc w:val="center"/>
        </w:trPr>
        <w:tc>
          <w:tcPr>
            <w:tcW w:w="2245" w:type="dxa"/>
          </w:tcPr>
          <w:p w:rsidR="00C33274" w:rsidRPr="00DE04A9" w:rsidRDefault="00C33274" w:rsidP="00B40AB1">
            <w:pPr>
              <w:tabs>
                <w:tab w:val="left" w:pos="5370"/>
              </w:tabs>
              <w:spacing w:line="276" w:lineRule="auto"/>
              <w:jc w:val="center"/>
              <w:rPr>
                <w:rFonts w:asciiTheme="majorBidi" w:hAnsiTheme="majorBidi" w:cstheme="majorBidi"/>
                <w:sz w:val="24"/>
                <w:szCs w:val="24"/>
              </w:rPr>
            </w:pPr>
            <w:r w:rsidRPr="00DE04A9">
              <w:rPr>
                <w:rFonts w:asciiTheme="majorBidi" w:hAnsiTheme="majorBidi" w:cstheme="majorBidi"/>
                <w:sz w:val="24"/>
                <w:szCs w:val="24"/>
              </w:rPr>
              <w:t>L17.1</w:t>
            </w:r>
          </w:p>
          <w:p w:rsidR="00C33274" w:rsidRPr="00DE04A9" w:rsidRDefault="00C33274" w:rsidP="00B40AB1">
            <w:pPr>
              <w:tabs>
                <w:tab w:val="left" w:pos="5370"/>
              </w:tabs>
              <w:spacing w:line="276" w:lineRule="auto"/>
              <w:jc w:val="center"/>
              <w:rPr>
                <w:rFonts w:asciiTheme="majorBidi" w:hAnsiTheme="majorBidi" w:cstheme="majorBidi"/>
                <w:sz w:val="24"/>
                <w:szCs w:val="24"/>
              </w:rPr>
            </w:pPr>
            <w:r w:rsidRPr="00DE04A9">
              <w:rPr>
                <w:rFonts w:asciiTheme="majorBidi" w:hAnsiTheme="majorBidi" w:cstheme="majorBidi"/>
                <w:sz w:val="24"/>
                <w:szCs w:val="24"/>
              </w:rPr>
              <w:t>L17.2</w:t>
            </w:r>
          </w:p>
        </w:tc>
        <w:tc>
          <w:tcPr>
            <w:tcW w:w="2246" w:type="dxa"/>
            <w:vAlign w:val="center"/>
          </w:tcPr>
          <w:p w:rsidR="00C33274" w:rsidRPr="00DE04A9" w:rsidRDefault="00C33274"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4.3897</w:t>
            </w:r>
          </w:p>
        </w:tc>
        <w:tc>
          <w:tcPr>
            <w:tcW w:w="2246" w:type="dxa"/>
            <w:vAlign w:val="center"/>
          </w:tcPr>
          <w:p w:rsidR="00C33274" w:rsidRPr="00DE04A9" w:rsidRDefault="00C33274"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0</w:t>
            </w:r>
          </w:p>
        </w:tc>
      </w:tr>
      <w:tr w:rsidR="00C33274" w:rsidTr="00A04C89">
        <w:trPr>
          <w:jc w:val="center"/>
        </w:trPr>
        <w:tc>
          <w:tcPr>
            <w:tcW w:w="2245" w:type="dxa"/>
          </w:tcPr>
          <w:p w:rsidR="00C33274" w:rsidRPr="00DE04A9" w:rsidRDefault="00C33274" w:rsidP="00B40AB1">
            <w:pPr>
              <w:tabs>
                <w:tab w:val="left" w:pos="5370"/>
              </w:tabs>
              <w:spacing w:line="276" w:lineRule="auto"/>
              <w:jc w:val="center"/>
              <w:rPr>
                <w:rFonts w:asciiTheme="majorBidi" w:hAnsiTheme="majorBidi" w:cstheme="majorBidi"/>
                <w:sz w:val="24"/>
                <w:szCs w:val="24"/>
              </w:rPr>
            </w:pPr>
            <w:r w:rsidRPr="00DE04A9">
              <w:rPr>
                <w:rFonts w:asciiTheme="majorBidi" w:hAnsiTheme="majorBidi" w:cstheme="majorBidi"/>
                <w:sz w:val="24"/>
                <w:szCs w:val="24"/>
              </w:rPr>
              <w:t>L18.1</w:t>
            </w:r>
          </w:p>
          <w:p w:rsidR="00C33274" w:rsidRPr="00DE04A9" w:rsidRDefault="00C33274" w:rsidP="00B40AB1">
            <w:pPr>
              <w:tabs>
                <w:tab w:val="left" w:pos="5370"/>
              </w:tabs>
              <w:spacing w:line="276" w:lineRule="auto"/>
              <w:jc w:val="center"/>
              <w:rPr>
                <w:rFonts w:asciiTheme="majorBidi" w:hAnsiTheme="majorBidi" w:cstheme="majorBidi"/>
                <w:sz w:val="24"/>
                <w:szCs w:val="24"/>
              </w:rPr>
            </w:pPr>
            <w:r w:rsidRPr="00DE04A9">
              <w:rPr>
                <w:rFonts w:asciiTheme="majorBidi" w:hAnsiTheme="majorBidi" w:cstheme="majorBidi"/>
                <w:sz w:val="24"/>
                <w:szCs w:val="24"/>
              </w:rPr>
              <w:t>L18.2</w:t>
            </w:r>
          </w:p>
        </w:tc>
        <w:tc>
          <w:tcPr>
            <w:tcW w:w="2246" w:type="dxa"/>
            <w:vAlign w:val="center"/>
          </w:tcPr>
          <w:p w:rsidR="00C33274" w:rsidRPr="00DE04A9" w:rsidRDefault="00C33274"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4.5821</w:t>
            </w:r>
          </w:p>
        </w:tc>
        <w:tc>
          <w:tcPr>
            <w:tcW w:w="2246" w:type="dxa"/>
            <w:vAlign w:val="center"/>
          </w:tcPr>
          <w:p w:rsidR="00C33274" w:rsidRPr="00DE04A9" w:rsidRDefault="00C33274"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0</w:t>
            </w:r>
          </w:p>
        </w:tc>
      </w:tr>
      <w:tr w:rsidR="00C33274" w:rsidTr="00A04C89">
        <w:trPr>
          <w:jc w:val="center"/>
        </w:trPr>
        <w:tc>
          <w:tcPr>
            <w:tcW w:w="2245" w:type="dxa"/>
          </w:tcPr>
          <w:p w:rsidR="00C33274" w:rsidRPr="00DE04A9" w:rsidRDefault="00C33274" w:rsidP="00B40AB1">
            <w:pPr>
              <w:tabs>
                <w:tab w:val="left" w:pos="5370"/>
              </w:tabs>
              <w:spacing w:line="276" w:lineRule="auto"/>
              <w:jc w:val="center"/>
              <w:rPr>
                <w:rFonts w:asciiTheme="majorBidi" w:hAnsiTheme="majorBidi" w:cstheme="majorBidi"/>
                <w:sz w:val="24"/>
                <w:szCs w:val="24"/>
              </w:rPr>
            </w:pPr>
            <w:r w:rsidRPr="00DE04A9">
              <w:rPr>
                <w:rFonts w:asciiTheme="majorBidi" w:hAnsiTheme="majorBidi" w:cstheme="majorBidi"/>
                <w:sz w:val="24"/>
                <w:szCs w:val="24"/>
              </w:rPr>
              <w:t>L19.1</w:t>
            </w:r>
          </w:p>
          <w:p w:rsidR="00C33274" w:rsidRPr="00DE04A9" w:rsidRDefault="00C33274" w:rsidP="00B40AB1">
            <w:pPr>
              <w:tabs>
                <w:tab w:val="left" w:pos="5370"/>
              </w:tabs>
              <w:spacing w:line="276" w:lineRule="auto"/>
              <w:jc w:val="center"/>
              <w:rPr>
                <w:rFonts w:asciiTheme="majorBidi" w:hAnsiTheme="majorBidi" w:cstheme="majorBidi"/>
                <w:sz w:val="24"/>
                <w:szCs w:val="24"/>
              </w:rPr>
            </w:pPr>
            <w:r w:rsidRPr="00DE04A9">
              <w:rPr>
                <w:rFonts w:asciiTheme="majorBidi" w:hAnsiTheme="majorBidi" w:cstheme="majorBidi"/>
                <w:sz w:val="24"/>
                <w:szCs w:val="24"/>
              </w:rPr>
              <w:t>L19.2</w:t>
            </w:r>
          </w:p>
        </w:tc>
        <w:tc>
          <w:tcPr>
            <w:tcW w:w="2246" w:type="dxa"/>
            <w:vAlign w:val="center"/>
          </w:tcPr>
          <w:p w:rsidR="00C33274" w:rsidRPr="00DE04A9" w:rsidRDefault="00C33274"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4.5721</w:t>
            </w:r>
          </w:p>
        </w:tc>
        <w:tc>
          <w:tcPr>
            <w:tcW w:w="2246" w:type="dxa"/>
            <w:vAlign w:val="center"/>
          </w:tcPr>
          <w:p w:rsidR="00C33274" w:rsidRPr="00DE04A9" w:rsidRDefault="00C33274"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0</w:t>
            </w:r>
          </w:p>
        </w:tc>
      </w:tr>
      <w:tr w:rsidR="00C33274" w:rsidTr="00A04C89">
        <w:trPr>
          <w:jc w:val="center"/>
        </w:trPr>
        <w:tc>
          <w:tcPr>
            <w:tcW w:w="2245" w:type="dxa"/>
          </w:tcPr>
          <w:p w:rsidR="00C33274" w:rsidRPr="00DE04A9" w:rsidRDefault="00C33274" w:rsidP="00B40AB1">
            <w:pPr>
              <w:tabs>
                <w:tab w:val="left" w:pos="5370"/>
              </w:tabs>
              <w:spacing w:line="276" w:lineRule="auto"/>
              <w:jc w:val="center"/>
              <w:rPr>
                <w:rFonts w:asciiTheme="majorBidi" w:hAnsiTheme="majorBidi" w:cstheme="majorBidi"/>
                <w:sz w:val="24"/>
                <w:szCs w:val="24"/>
              </w:rPr>
            </w:pPr>
            <w:r w:rsidRPr="00DE04A9">
              <w:rPr>
                <w:rFonts w:asciiTheme="majorBidi" w:hAnsiTheme="majorBidi" w:cstheme="majorBidi"/>
                <w:sz w:val="24"/>
                <w:szCs w:val="24"/>
              </w:rPr>
              <w:t>L20.1</w:t>
            </w:r>
          </w:p>
          <w:p w:rsidR="00C33274" w:rsidRPr="00DE04A9" w:rsidRDefault="00C33274" w:rsidP="00B40AB1">
            <w:pPr>
              <w:tabs>
                <w:tab w:val="left" w:pos="5370"/>
              </w:tabs>
              <w:spacing w:line="276" w:lineRule="auto"/>
              <w:jc w:val="center"/>
              <w:rPr>
                <w:rFonts w:asciiTheme="majorBidi" w:hAnsiTheme="majorBidi" w:cstheme="majorBidi"/>
                <w:sz w:val="24"/>
                <w:szCs w:val="24"/>
              </w:rPr>
            </w:pPr>
            <w:r w:rsidRPr="00DE04A9">
              <w:rPr>
                <w:rFonts w:asciiTheme="majorBidi" w:hAnsiTheme="majorBidi" w:cstheme="majorBidi"/>
                <w:sz w:val="24"/>
                <w:szCs w:val="24"/>
              </w:rPr>
              <w:t>L20.2</w:t>
            </w:r>
          </w:p>
        </w:tc>
        <w:tc>
          <w:tcPr>
            <w:tcW w:w="2246" w:type="dxa"/>
            <w:vAlign w:val="center"/>
          </w:tcPr>
          <w:p w:rsidR="00C33274" w:rsidRPr="00DE04A9" w:rsidRDefault="00C33274"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4.608</w:t>
            </w:r>
          </w:p>
        </w:tc>
        <w:tc>
          <w:tcPr>
            <w:tcW w:w="2246" w:type="dxa"/>
            <w:vAlign w:val="center"/>
          </w:tcPr>
          <w:p w:rsidR="00C33274" w:rsidRPr="00DE04A9" w:rsidRDefault="00C33274"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0</w:t>
            </w:r>
          </w:p>
        </w:tc>
      </w:tr>
      <w:tr w:rsidR="00C33274" w:rsidTr="00A04C89">
        <w:trPr>
          <w:jc w:val="center"/>
        </w:trPr>
        <w:tc>
          <w:tcPr>
            <w:tcW w:w="2245" w:type="dxa"/>
          </w:tcPr>
          <w:p w:rsidR="00C33274" w:rsidRPr="00DE04A9" w:rsidRDefault="00C33274" w:rsidP="00B40AB1">
            <w:pPr>
              <w:tabs>
                <w:tab w:val="left" w:pos="5370"/>
              </w:tabs>
              <w:spacing w:line="276" w:lineRule="auto"/>
              <w:jc w:val="center"/>
              <w:rPr>
                <w:rFonts w:asciiTheme="majorBidi" w:hAnsiTheme="majorBidi" w:cstheme="majorBidi"/>
                <w:sz w:val="24"/>
                <w:szCs w:val="24"/>
              </w:rPr>
            </w:pPr>
            <w:r w:rsidRPr="00DE04A9">
              <w:rPr>
                <w:rFonts w:asciiTheme="majorBidi" w:hAnsiTheme="majorBidi" w:cstheme="majorBidi"/>
                <w:sz w:val="24"/>
                <w:szCs w:val="24"/>
              </w:rPr>
              <w:t>L21.1</w:t>
            </w:r>
          </w:p>
          <w:p w:rsidR="00C33274" w:rsidRPr="00DE04A9" w:rsidRDefault="00C33274" w:rsidP="00B40AB1">
            <w:pPr>
              <w:tabs>
                <w:tab w:val="left" w:pos="5370"/>
              </w:tabs>
              <w:spacing w:line="276" w:lineRule="auto"/>
              <w:jc w:val="center"/>
              <w:rPr>
                <w:rFonts w:asciiTheme="majorBidi" w:hAnsiTheme="majorBidi" w:cstheme="majorBidi"/>
                <w:sz w:val="24"/>
                <w:szCs w:val="24"/>
              </w:rPr>
            </w:pPr>
            <w:r w:rsidRPr="00DE04A9">
              <w:rPr>
                <w:rFonts w:asciiTheme="majorBidi" w:hAnsiTheme="majorBidi" w:cstheme="majorBidi"/>
                <w:sz w:val="24"/>
                <w:szCs w:val="24"/>
              </w:rPr>
              <w:t>L21.2</w:t>
            </w:r>
          </w:p>
        </w:tc>
        <w:tc>
          <w:tcPr>
            <w:tcW w:w="2246" w:type="dxa"/>
            <w:vAlign w:val="center"/>
          </w:tcPr>
          <w:p w:rsidR="00C33274" w:rsidRPr="00DE04A9" w:rsidRDefault="00C33274"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4.5602</w:t>
            </w:r>
          </w:p>
        </w:tc>
        <w:tc>
          <w:tcPr>
            <w:tcW w:w="2246" w:type="dxa"/>
            <w:vAlign w:val="center"/>
          </w:tcPr>
          <w:p w:rsidR="00C33274" w:rsidRPr="00DE04A9" w:rsidRDefault="00C33274"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0</w:t>
            </w:r>
          </w:p>
        </w:tc>
      </w:tr>
      <w:tr w:rsidR="00C33274" w:rsidTr="00A04C89">
        <w:trPr>
          <w:jc w:val="center"/>
        </w:trPr>
        <w:tc>
          <w:tcPr>
            <w:tcW w:w="2245" w:type="dxa"/>
          </w:tcPr>
          <w:p w:rsidR="00C33274" w:rsidRPr="00DE04A9" w:rsidRDefault="00C33274" w:rsidP="00B40AB1">
            <w:pPr>
              <w:tabs>
                <w:tab w:val="left" w:pos="5370"/>
              </w:tabs>
              <w:spacing w:line="276" w:lineRule="auto"/>
              <w:jc w:val="center"/>
              <w:rPr>
                <w:rFonts w:asciiTheme="majorBidi" w:hAnsiTheme="majorBidi" w:cstheme="majorBidi"/>
                <w:sz w:val="24"/>
                <w:szCs w:val="24"/>
              </w:rPr>
            </w:pPr>
            <w:r w:rsidRPr="00DE04A9">
              <w:rPr>
                <w:rFonts w:asciiTheme="majorBidi" w:hAnsiTheme="majorBidi" w:cstheme="majorBidi"/>
                <w:sz w:val="24"/>
                <w:szCs w:val="24"/>
              </w:rPr>
              <w:t>L22.1</w:t>
            </w:r>
          </w:p>
          <w:p w:rsidR="00C33274" w:rsidRPr="00DE04A9" w:rsidRDefault="00C33274" w:rsidP="00B40AB1">
            <w:pPr>
              <w:tabs>
                <w:tab w:val="left" w:pos="5370"/>
              </w:tabs>
              <w:spacing w:line="276" w:lineRule="auto"/>
              <w:jc w:val="center"/>
              <w:rPr>
                <w:rFonts w:asciiTheme="majorBidi" w:hAnsiTheme="majorBidi" w:cstheme="majorBidi"/>
                <w:sz w:val="24"/>
                <w:szCs w:val="24"/>
              </w:rPr>
            </w:pPr>
            <w:r w:rsidRPr="00DE04A9">
              <w:rPr>
                <w:rFonts w:asciiTheme="majorBidi" w:hAnsiTheme="majorBidi" w:cstheme="majorBidi"/>
                <w:sz w:val="24"/>
                <w:szCs w:val="24"/>
              </w:rPr>
              <w:t>L22.2</w:t>
            </w:r>
          </w:p>
        </w:tc>
        <w:tc>
          <w:tcPr>
            <w:tcW w:w="2246" w:type="dxa"/>
            <w:vAlign w:val="center"/>
          </w:tcPr>
          <w:p w:rsidR="00C33274" w:rsidRPr="00DE04A9" w:rsidRDefault="00C33274"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4.5505</w:t>
            </w:r>
          </w:p>
        </w:tc>
        <w:tc>
          <w:tcPr>
            <w:tcW w:w="2246" w:type="dxa"/>
            <w:vAlign w:val="center"/>
          </w:tcPr>
          <w:p w:rsidR="00C33274" w:rsidRPr="00DE04A9" w:rsidRDefault="00C33274"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0</w:t>
            </w:r>
          </w:p>
        </w:tc>
      </w:tr>
      <w:tr w:rsidR="00C33274" w:rsidTr="00A04C89">
        <w:trPr>
          <w:jc w:val="center"/>
        </w:trPr>
        <w:tc>
          <w:tcPr>
            <w:tcW w:w="2245" w:type="dxa"/>
          </w:tcPr>
          <w:p w:rsidR="00C33274" w:rsidRPr="00DE04A9" w:rsidRDefault="00C33274" w:rsidP="00B40AB1">
            <w:pPr>
              <w:tabs>
                <w:tab w:val="left" w:pos="5370"/>
              </w:tabs>
              <w:spacing w:line="276" w:lineRule="auto"/>
              <w:jc w:val="center"/>
              <w:rPr>
                <w:rFonts w:asciiTheme="majorBidi" w:hAnsiTheme="majorBidi" w:cstheme="majorBidi"/>
                <w:sz w:val="24"/>
                <w:szCs w:val="24"/>
              </w:rPr>
            </w:pPr>
            <w:r w:rsidRPr="00DE04A9">
              <w:rPr>
                <w:rFonts w:asciiTheme="majorBidi" w:hAnsiTheme="majorBidi" w:cstheme="majorBidi"/>
                <w:sz w:val="24"/>
                <w:szCs w:val="24"/>
              </w:rPr>
              <w:t>L23.1</w:t>
            </w:r>
          </w:p>
          <w:p w:rsidR="00C33274" w:rsidRPr="00DE04A9" w:rsidRDefault="00C33274" w:rsidP="00B40AB1">
            <w:pPr>
              <w:tabs>
                <w:tab w:val="left" w:pos="5370"/>
              </w:tabs>
              <w:spacing w:line="276" w:lineRule="auto"/>
              <w:jc w:val="center"/>
              <w:rPr>
                <w:rFonts w:asciiTheme="majorBidi" w:hAnsiTheme="majorBidi" w:cstheme="majorBidi"/>
                <w:sz w:val="24"/>
                <w:szCs w:val="24"/>
              </w:rPr>
            </w:pPr>
            <w:r w:rsidRPr="00DE04A9">
              <w:rPr>
                <w:rFonts w:asciiTheme="majorBidi" w:hAnsiTheme="majorBidi" w:cstheme="majorBidi"/>
                <w:sz w:val="24"/>
                <w:szCs w:val="24"/>
              </w:rPr>
              <w:t>L23.2</w:t>
            </w:r>
          </w:p>
        </w:tc>
        <w:tc>
          <w:tcPr>
            <w:tcW w:w="2246" w:type="dxa"/>
            <w:vAlign w:val="center"/>
          </w:tcPr>
          <w:p w:rsidR="00C33274" w:rsidRPr="00DE04A9" w:rsidRDefault="00C33274"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4.5699</w:t>
            </w:r>
          </w:p>
        </w:tc>
        <w:tc>
          <w:tcPr>
            <w:tcW w:w="2246" w:type="dxa"/>
            <w:vAlign w:val="center"/>
          </w:tcPr>
          <w:p w:rsidR="00C33274" w:rsidRPr="00DE04A9" w:rsidRDefault="00C33274"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0</w:t>
            </w:r>
          </w:p>
        </w:tc>
      </w:tr>
      <w:tr w:rsidR="00C33274" w:rsidTr="00A04C89">
        <w:trPr>
          <w:jc w:val="center"/>
        </w:trPr>
        <w:tc>
          <w:tcPr>
            <w:tcW w:w="2245" w:type="dxa"/>
          </w:tcPr>
          <w:p w:rsidR="00C33274" w:rsidRPr="00DE04A9" w:rsidRDefault="00C33274" w:rsidP="00B40AB1">
            <w:pPr>
              <w:tabs>
                <w:tab w:val="left" w:pos="5370"/>
              </w:tabs>
              <w:spacing w:line="276" w:lineRule="auto"/>
              <w:jc w:val="center"/>
              <w:rPr>
                <w:rFonts w:asciiTheme="majorBidi" w:hAnsiTheme="majorBidi" w:cstheme="majorBidi"/>
                <w:sz w:val="24"/>
                <w:szCs w:val="24"/>
              </w:rPr>
            </w:pPr>
            <w:r w:rsidRPr="00DE04A9">
              <w:rPr>
                <w:rFonts w:asciiTheme="majorBidi" w:hAnsiTheme="majorBidi" w:cstheme="majorBidi"/>
                <w:sz w:val="24"/>
                <w:szCs w:val="24"/>
              </w:rPr>
              <w:t>L24.1</w:t>
            </w:r>
          </w:p>
          <w:p w:rsidR="00C33274" w:rsidRPr="00DE04A9" w:rsidRDefault="00C33274" w:rsidP="00B40AB1">
            <w:pPr>
              <w:tabs>
                <w:tab w:val="left" w:pos="5370"/>
              </w:tabs>
              <w:spacing w:line="276" w:lineRule="auto"/>
              <w:jc w:val="center"/>
              <w:rPr>
                <w:rFonts w:asciiTheme="majorBidi" w:hAnsiTheme="majorBidi" w:cstheme="majorBidi"/>
                <w:sz w:val="24"/>
                <w:szCs w:val="24"/>
              </w:rPr>
            </w:pPr>
            <w:r w:rsidRPr="00DE04A9">
              <w:rPr>
                <w:rFonts w:asciiTheme="majorBidi" w:hAnsiTheme="majorBidi" w:cstheme="majorBidi"/>
                <w:sz w:val="24"/>
                <w:szCs w:val="24"/>
              </w:rPr>
              <w:t>L24.2</w:t>
            </w:r>
          </w:p>
        </w:tc>
        <w:tc>
          <w:tcPr>
            <w:tcW w:w="2246" w:type="dxa"/>
            <w:vAlign w:val="center"/>
          </w:tcPr>
          <w:p w:rsidR="00C33274" w:rsidRPr="00DE04A9" w:rsidRDefault="00C33274"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4.5580</w:t>
            </w:r>
          </w:p>
          <w:p w:rsidR="00C33274" w:rsidRPr="00DE04A9" w:rsidRDefault="00C33274" w:rsidP="00A04C89">
            <w:pPr>
              <w:tabs>
                <w:tab w:val="left" w:pos="5370"/>
              </w:tabs>
              <w:spacing w:line="276" w:lineRule="auto"/>
              <w:jc w:val="center"/>
              <w:rPr>
                <w:rFonts w:asciiTheme="majorBidi" w:hAnsiTheme="majorBidi" w:cstheme="majorBidi"/>
                <w:sz w:val="24"/>
                <w:szCs w:val="24"/>
              </w:rPr>
            </w:pPr>
          </w:p>
        </w:tc>
        <w:tc>
          <w:tcPr>
            <w:tcW w:w="2246" w:type="dxa"/>
            <w:vAlign w:val="center"/>
          </w:tcPr>
          <w:p w:rsidR="00C33274" w:rsidRPr="00DE04A9" w:rsidRDefault="00C33274"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0</w:t>
            </w:r>
          </w:p>
        </w:tc>
      </w:tr>
      <w:tr w:rsidR="00C33274" w:rsidTr="00A04C89">
        <w:trPr>
          <w:jc w:val="center"/>
        </w:trPr>
        <w:tc>
          <w:tcPr>
            <w:tcW w:w="2245" w:type="dxa"/>
          </w:tcPr>
          <w:p w:rsidR="00C33274" w:rsidRPr="00DE04A9" w:rsidRDefault="00C33274" w:rsidP="00B40AB1">
            <w:pPr>
              <w:tabs>
                <w:tab w:val="left" w:pos="5370"/>
              </w:tabs>
              <w:spacing w:line="276" w:lineRule="auto"/>
              <w:jc w:val="center"/>
              <w:rPr>
                <w:rFonts w:asciiTheme="majorBidi" w:hAnsiTheme="majorBidi" w:cstheme="majorBidi"/>
                <w:sz w:val="24"/>
                <w:szCs w:val="24"/>
              </w:rPr>
            </w:pPr>
            <w:r w:rsidRPr="00DE04A9">
              <w:rPr>
                <w:rFonts w:asciiTheme="majorBidi" w:hAnsiTheme="majorBidi" w:cstheme="majorBidi"/>
                <w:sz w:val="24"/>
                <w:szCs w:val="24"/>
              </w:rPr>
              <w:t>L25.1</w:t>
            </w:r>
          </w:p>
          <w:p w:rsidR="00C33274" w:rsidRPr="00DE04A9" w:rsidRDefault="00C33274" w:rsidP="00B40AB1">
            <w:pPr>
              <w:tabs>
                <w:tab w:val="left" w:pos="5370"/>
              </w:tabs>
              <w:spacing w:line="276" w:lineRule="auto"/>
              <w:jc w:val="center"/>
              <w:rPr>
                <w:rFonts w:asciiTheme="majorBidi" w:hAnsiTheme="majorBidi" w:cstheme="majorBidi"/>
                <w:sz w:val="24"/>
                <w:szCs w:val="24"/>
              </w:rPr>
            </w:pPr>
            <w:r w:rsidRPr="00DE04A9">
              <w:rPr>
                <w:rFonts w:asciiTheme="majorBidi" w:hAnsiTheme="majorBidi" w:cstheme="majorBidi"/>
                <w:sz w:val="24"/>
                <w:szCs w:val="24"/>
              </w:rPr>
              <w:t>L25.2</w:t>
            </w:r>
          </w:p>
        </w:tc>
        <w:tc>
          <w:tcPr>
            <w:tcW w:w="2246" w:type="dxa"/>
            <w:vAlign w:val="center"/>
          </w:tcPr>
          <w:p w:rsidR="00C33274" w:rsidRPr="00DE04A9" w:rsidRDefault="00C33274"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4.561</w:t>
            </w:r>
          </w:p>
        </w:tc>
        <w:tc>
          <w:tcPr>
            <w:tcW w:w="2246" w:type="dxa"/>
            <w:vAlign w:val="center"/>
          </w:tcPr>
          <w:p w:rsidR="00C33274" w:rsidRPr="00DE04A9" w:rsidRDefault="00C33274"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0</w:t>
            </w:r>
          </w:p>
        </w:tc>
      </w:tr>
      <w:tr w:rsidR="00C33274" w:rsidTr="00A04C89">
        <w:trPr>
          <w:jc w:val="center"/>
        </w:trPr>
        <w:tc>
          <w:tcPr>
            <w:tcW w:w="2245" w:type="dxa"/>
          </w:tcPr>
          <w:p w:rsidR="00C33274" w:rsidRPr="00DE04A9" w:rsidRDefault="00C33274" w:rsidP="00B40AB1">
            <w:pPr>
              <w:tabs>
                <w:tab w:val="left" w:pos="5370"/>
              </w:tabs>
              <w:spacing w:line="276" w:lineRule="auto"/>
              <w:jc w:val="center"/>
              <w:rPr>
                <w:rFonts w:asciiTheme="majorBidi" w:hAnsiTheme="majorBidi" w:cstheme="majorBidi"/>
                <w:sz w:val="24"/>
                <w:szCs w:val="24"/>
              </w:rPr>
            </w:pPr>
            <w:r w:rsidRPr="00DE04A9">
              <w:rPr>
                <w:rFonts w:asciiTheme="majorBidi" w:hAnsiTheme="majorBidi" w:cstheme="majorBidi"/>
                <w:sz w:val="24"/>
                <w:szCs w:val="24"/>
              </w:rPr>
              <w:t>L26.1</w:t>
            </w:r>
          </w:p>
          <w:p w:rsidR="00C33274" w:rsidRPr="00DE04A9" w:rsidRDefault="00C33274" w:rsidP="00B40AB1">
            <w:pPr>
              <w:tabs>
                <w:tab w:val="left" w:pos="5370"/>
              </w:tabs>
              <w:spacing w:line="276" w:lineRule="auto"/>
              <w:jc w:val="center"/>
              <w:rPr>
                <w:rFonts w:asciiTheme="majorBidi" w:hAnsiTheme="majorBidi" w:cstheme="majorBidi"/>
                <w:sz w:val="24"/>
                <w:szCs w:val="24"/>
              </w:rPr>
            </w:pPr>
            <w:r w:rsidRPr="00DE04A9">
              <w:rPr>
                <w:rFonts w:asciiTheme="majorBidi" w:hAnsiTheme="majorBidi" w:cstheme="majorBidi"/>
                <w:sz w:val="24"/>
                <w:szCs w:val="24"/>
              </w:rPr>
              <w:t>L26.2</w:t>
            </w:r>
          </w:p>
        </w:tc>
        <w:tc>
          <w:tcPr>
            <w:tcW w:w="2246" w:type="dxa"/>
            <w:vAlign w:val="center"/>
          </w:tcPr>
          <w:p w:rsidR="00C33274" w:rsidRPr="00DE04A9" w:rsidRDefault="00C33274"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4.5712</w:t>
            </w:r>
          </w:p>
        </w:tc>
        <w:tc>
          <w:tcPr>
            <w:tcW w:w="2246" w:type="dxa"/>
            <w:vAlign w:val="center"/>
          </w:tcPr>
          <w:p w:rsidR="00C33274" w:rsidRPr="00DE04A9" w:rsidRDefault="00C33274"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0</w:t>
            </w:r>
          </w:p>
        </w:tc>
      </w:tr>
      <w:tr w:rsidR="00C33274" w:rsidTr="00A04C89">
        <w:trPr>
          <w:jc w:val="center"/>
        </w:trPr>
        <w:tc>
          <w:tcPr>
            <w:tcW w:w="2245" w:type="dxa"/>
          </w:tcPr>
          <w:p w:rsidR="00C33274" w:rsidRPr="00DE04A9" w:rsidRDefault="00C33274" w:rsidP="00B40AB1">
            <w:pPr>
              <w:tabs>
                <w:tab w:val="left" w:pos="5370"/>
              </w:tabs>
              <w:spacing w:line="276" w:lineRule="auto"/>
              <w:jc w:val="center"/>
              <w:rPr>
                <w:rFonts w:asciiTheme="majorBidi" w:hAnsiTheme="majorBidi" w:cstheme="majorBidi"/>
                <w:sz w:val="24"/>
                <w:szCs w:val="24"/>
              </w:rPr>
            </w:pPr>
            <w:r w:rsidRPr="00DE04A9">
              <w:rPr>
                <w:rFonts w:asciiTheme="majorBidi" w:hAnsiTheme="majorBidi" w:cstheme="majorBidi"/>
                <w:sz w:val="24"/>
                <w:szCs w:val="24"/>
              </w:rPr>
              <w:t>L27.1</w:t>
            </w:r>
          </w:p>
          <w:p w:rsidR="00C33274" w:rsidRPr="00DE04A9" w:rsidRDefault="00C33274" w:rsidP="00B40AB1">
            <w:pPr>
              <w:tabs>
                <w:tab w:val="left" w:pos="5370"/>
              </w:tabs>
              <w:spacing w:line="276" w:lineRule="auto"/>
              <w:jc w:val="center"/>
              <w:rPr>
                <w:rFonts w:asciiTheme="majorBidi" w:hAnsiTheme="majorBidi" w:cstheme="majorBidi"/>
                <w:sz w:val="24"/>
                <w:szCs w:val="24"/>
              </w:rPr>
            </w:pPr>
            <w:r w:rsidRPr="00DE04A9">
              <w:rPr>
                <w:rFonts w:asciiTheme="majorBidi" w:hAnsiTheme="majorBidi" w:cstheme="majorBidi"/>
                <w:sz w:val="24"/>
                <w:szCs w:val="24"/>
              </w:rPr>
              <w:t>L27.2</w:t>
            </w:r>
          </w:p>
        </w:tc>
        <w:tc>
          <w:tcPr>
            <w:tcW w:w="2246" w:type="dxa"/>
            <w:vAlign w:val="center"/>
          </w:tcPr>
          <w:p w:rsidR="00C33274" w:rsidRPr="00DE04A9" w:rsidRDefault="00C33274"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4.5812</w:t>
            </w:r>
          </w:p>
        </w:tc>
        <w:tc>
          <w:tcPr>
            <w:tcW w:w="2246" w:type="dxa"/>
            <w:vAlign w:val="center"/>
          </w:tcPr>
          <w:p w:rsidR="00C33274" w:rsidRPr="00DE04A9" w:rsidRDefault="00C33274"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0</w:t>
            </w:r>
          </w:p>
        </w:tc>
      </w:tr>
      <w:tr w:rsidR="00C33274" w:rsidTr="00A04C89">
        <w:trPr>
          <w:jc w:val="center"/>
        </w:trPr>
        <w:tc>
          <w:tcPr>
            <w:tcW w:w="2245" w:type="dxa"/>
          </w:tcPr>
          <w:p w:rsidR="00C33274" w:rsidRPr="00DE04A9" w:rsidRDefault="00C33274" w:rsidP="00B40AB1">
            <w:pPr>
              <w:tabs>
                <w:tab w:val="left" w:pos="5370"/>
              </w:tabs>
              <w:spacing w:line="276" w:lineRule="auto"/>
              <w:jc w:val="center"/>
              <w:rPr>
                <w:rFonts w:asciiTheme="majorBidi" w:hAnsiTheme="majorBidi" w:cstheme="majorBidi"/>
                <w:sz w:val="24"/>
                <w:szCs w:val="24"/>
              </w:rPr>
            </w:pPr>
            <w:r w:rsidRPr="00DE04A9">
              <w:rPr>
                <w:rFonts w:asciiTheme="majorBidi" w:hAnsiTheme="majorBidi" w:cstheme="majorBidi"/>
                <w:sz w:val="24"/>
                <w:szCs w:val="24"/>
              </w:rPr>
              <w:t>L28.1</w:t>
            </w:r>
          </w:p>
          <w:p w:rsidR="00C33274" w:rsidRPr="00DE04A9" w:rsidRDefault="00C33274" w:rsidP="00B40AB1">
            <w:pPr>
              <w:tabs>
                <w:tab w:val="left" w:pos="5370"/>
              </w:tabs>
              <w:spacing w:line="276" w:lineRule="auto"/>
              <w:jc w:val="center"/>
              <w:rPr>
                <w:rFonts w:asciiTheme="majorBidi" w:hAnsiTheme="majorBidi" w:cstheme="majorBidi"/>
                <w:sz w:val="24"/>
                <w:szCs w:val="24"/>
              </w:rPr>
            </w:pPr>
            <w:r w:rsidRPr="00DE04A9">
              <w:rPr>
                <w:rFonts w:asciiTheme="majorBidi" w:hAnsiTheme="majorBidi" w:cstheme="majorBidi"/>
                <w:sz w:val="24"/>
                <w:szCs w:val="24"/>
              </w:rPr>
              <w:t>L28.2</w:t>
            </w:r>
          </w:p>
        </w:tc>
        <w:tc>
          <w:tcPr>
            <w:tcW w:w="2246" w:type="dxa"/>
            <w:vAlign w:val="center"/>
          </w:tcPr>
          <w:p w:rsidR="00C33274" w:rsidRPr="00DE04A9" w:rsidRDefault="00C33274"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4.5647</w:t>
            </w:r>
          </w:p>
        </w:tc>
        <w:tc>
          <w:tcPr>
            <w:tcW w:w="2246" w:type="dxa"/>
            <w:vAlign w:val="center"/>
          </w:tcPr>
          <w:p w:rsidR="00C33274" w:rsidRPr="00DE04A9" w:rsidRDefault="00C33274"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0</w:t>
            </w:r>
          </w:p>
        </w:tc>
      </w:tr>
      <w:tr w:rsidR="00C33274" w:rsidTr="00A04C89">
        <w:trPr>
          <w:jc w:val="center"/>
        </w:trPr>
        <w:tc>
          <w:tcPr>
            <w:tcW w:w="2245" w:type="dxa"/>
          </w:tcPr>
          <w:p w:rsidR="00C33274" w:rsidRPr="00DE04A9" w:rsidRDefault="00C33274" w:rsidP="00B40AB1">
            <w:pPr>
              <w:tabs>
                <w:tab w:val="left" w:pos="5370"/>
              </w:tabs>
              <w:spacing w:line="276" w:lineRule="auto"/>
              <w:jc w:val="center"/>
              <w:rPr>
                <w:rFonts w:asciiTheme="majorBidi" w:hAnsiTheme="majorBidi" w:cstheme="majorBidi"/>
                <w:sz w:val="24"/>
                <w:szCs w:val="24"/>
              </w:rPr>
            </w:pPr>
            <w:r w:rsidRPr="00DE04A9">
              <w:rPr>
                <w:rFonts w:asciiTheme="majorBidi" w:hAnsiTheme="majorBidi" w:cstheme="majorBidi"/>
                <w:sz w:val="24"/>
                <w:szCs w:val="24"/>
              </w:rPr>
              <w:t>L29.1</w:t>
            </w:r>
          </w:p>
          <w:p w:rsidR="00C33274" w:rsidRPr="00DE04A9" w:rsidRDefault="00C33274" w:rsidP="00B40AB1">
            <w:pPr>
              <w:tabs>
                <w:tab w:val="left" w:pos="5370"/>
              </w:tabs>
              <w:spacing w:line="276" w:lineRule="auto"/>
              <w:jc w:val="center"/>
              <w:rPr>
                <w:rFonts w:asciiTheme="majorBidi" w:hAnsiTheme="majorBidi" w:cstheme="majorBidi"/>
                <w:sz w:val="24"/>
                <w:szCs w:val="24"/>
              </w:rPr>
            </w:pPr>
            <w:r w:rsidRPr="00DE04A9">
              <w:rPr>
                <w:rFonts w:asciiTheme="majorBidi" w:hAnsiTheme="majorBidi" w:cstheme="majorBidi"/>
                <w:sz w:val="24"/>
                <w:szCs w:val="24"/>
              </w:rPr>
              <w:t>L29.2</w:t>
            </w:r>
          </w:p>
        </w:tc>
        <w:tc>
          <w:tcPr>
            <w:tcW w:w="2246" w:type="dxa"/>
            <w:vAlign w:val="center"/>
          </w:tcPr>
          <w:p w:rsidR="00C33274" w:rsidRPr="00DE04A9" w:rsidRDefault="00C33274"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4.5111</w:t>
            </w:r>
          </w:p>
        </w:tc>
        <w:tc>
          <w:tcPr>
            <w:tcW w:w="2246" w:type="dxa"/>
            <w:vAlign w:val="center"/>
          </w:tcPr>
          <w:p w:rsidR="00C33274" w:rsidRPr="00DE04A9" w:rsidRDefault="00C33274"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0</w:t>
            </w:r>
          </w:p>
        </w:tc>
      </w:tr>
      <w:tr w:rsidR="00C33274" w:rsidTr="00A04C89">
        <w:trPr>
          <w:jc w:val="center"/>
        </w:trPr>
        <w:tc>
          <w:tcPr>
            <w:tcW w:w="2245" w:type="dxa"/>
          </w:tcPr>
          <w:p w:rsidR="00C33274" w:rsidRPr="00DE04A9" w:rsidRDefault="00C33274" w:rsidP="00B40AB1">
            <w:pPr>
              <w:tabs>
                <w:tab w:val="left" w:pos="5370"/>
              </w:tabs>
              <w:spacing w:line="276" w:lineRule="auto"/>
              <w:jc w:val="center"/>
              <w:rPr>
                <w:rFonts w:asciiTheme="majorBidi" w:hAnsiTheme="majorBidi" w:cstheme="majorBidi"/>
                <w:sz w:val="24"/>
                <w:szCs w:val="24"/>
              </w:rPr>
            </w:pPr>
            <w:r w:rsidRPr="00DE04A9">
              <w:rPr>
                <w:rFonts w:asciiTheme="majorBidi" w:hAnsiTheme="majorBidi" w:cstheme="majorBidi"/>
                <w:sz w:val="24"/>
                <w:szCs w:val="24"/>
              </w:rPr>
              <w:t>L30.1</w:t>
            </w:r>
          </w:p>
          <w:p w:rsidR="00C33274" w:rsidRPr="00DE04A9" w:rsidRDefault="00C33274" w:rsidP="00B40AB1">
            <w:pPr>
              <w:tabs>
                <w:tab w:val="left" w:pos="5370"/>
              </w:tabs>
              <w:spacing w:line="276" w:lineRule="auto"/>
              <w:jc w:val="center"/>
              <w:rPr>
                <w:rFonts w:asciiTheme="majorBidi" w:hAnsiTheme="majorBidi" w:cstheme="majorBidi"/>
                <w:sz w:val="24"/>
                <w:szCs w:val="24"/>
              </w:rPr>
            </w:pPr>
            <w:r w:rsidRPr="00DE04A9">
              <w:rPr>
                <w:rFonts w:asciiTheme="majorBidi" w:hAnsiTheme="majorBidi" w:cstheme="majorBidi"/>
                <w:sz w:val="24"/>
                <w:szCs w:val="24"/>
              </w:rPr>
              <w:t>L30.2</w:t>
            </w:r>
          </w:p>
        </w:tc>
        <w:tc>
          <w:tcPr>
            <w:tcW w:w="2246" w:type="dxa"/>
            <w:vAlign w:val="center"/>
          </w:tcPr>
          <w:p w:rsidR="00C33274" w:rsidRPr="00DE04A9" w:rsidRDefault="00C33274"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4.5704</w:t>
            </w:r>
          </w:p>
        </w:tc>
        <w:tc>
          <w:tcPr>
            <w:tcW w:w="2246" w:type="dxa"/>
            <w:vAlign w:val="center"/>
          </w:tcPr>
          <w:p w:rsidR="00C33274" w:rsidRPr="00DE04A9" w:rsidRDefault="00C33274"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0</w:t>
            </w:r>
          </w:p>
        </w:tc>
      </w:tr>
    </w:tbl>
    <w:p w:rsidR="009301B1" w:rsidRDefault="00FE2479" w:rsidP="008822CA">
      <w:pPr>
        <w:spacing w:line="360" w:lineRule="auto"/>
        <w:jc w:val="both"/>
        <w:rPr>
          <w:rFonts w:asciiTheme="majorBidi" w:hAnsiTheme="majorBidi" w:cstheme="majorBidi"/>
        </w:rPr>
      </w:pPr>
      <w:r>
        <w:rPr>
          <w:rFonts w:asciiTheme="majorBidi" w:hAnsiTheme="majorBidi" w:cstheme="majorBidi"/>
        </w:rPr>
        <w:t>On remarque que  le nombre qui vérifié de  locuteurs différent  reconnais est 0/30  locuteurs  donc le taux total de vérifica</w:t>
      </w:r>
      <w:r w:rsidR="00655BE8">
        <w:rPr>
          <w:rFonts w:asciiTheme="majorBidi" w:hAnsiTheme="majorBidi" w:cstheme="majorBidi"/>
        </w:rPr>
        <w:t xml:space="preserve">tion </w:t>
      </w:r>
      <w:r>
        <w:rPr>
          <w:rFonts w:asciiTheme="majorBidi" w:hAnsiTheme="majorBidi" w:cstheme="majorBidi"/>
        </w:rPr>
        <w:t xml:space="preserve"> est  0 %</w:t>
      </w:r>
    </w:p>
    <w:p w:rsidR="0021329C" w:rsidRDefault="00D10E5A" w:rsidP="00981056">
      <w:pPr>
        <w:pStyle w:val="Paragraphedeliste"/>
        <w:numPr>
          <w:ilvl w:val="1"/>
          <w:numId w:val="16"/>
        </w:numPr>
        <w:spacing w:line="360" w:lineRule="auto"/>
        <w:ind w:left="426" w:hanging="426"/>
        <w:rPr>
          <w:rFonts w:asciiTheme="majorBidi" w:hAnsiTheme="majorBidi" w:cstheme="majorBidi"/>
          <w:b/>
          <w:bCs/>
          <w:sz w:val="24"/>
          <w:szCs w:val="24"/>
        </w:rPr>
      </w:pPr>
      <w:r w:rsidRPr="00D10E5A">
        <w:rPr>
          <w:rFonts w:asciiTheme="majorBidi" w:hAnsiTheme="majorBidi" w:cstheme="majorBidi"/>
          <w:b/>
          <w:bCs/>
          <w:sz w:val="24"/>
          <w:szCs w:val="24"/>
        </w:rPr>
        <w:lastRenderedPageBreak/>
        <w:t xml:space="preserve"> Résultats obtenus pour locuteurs différents</w:t>
      </w:r>
    </w:p>
    <w:p w:rsidR="00C33274" w:rsidRPr="00C33274" w:rsidRDefault="00C33274" w:rsidP="00C33274">
      <w:pPr>
        <w:rPr>
          <w:rFonts w:asciiTheme="majorBidi" w:hAnsiTheme="majorBidi" w:cstheme="majorBidi"/>
          <w:b/>
          <w:bCs/>
        </w:rPr>
      </w:pPr>
      <w:r w:rsidRPr="00C33274">
        <w:rPr>
          <w:rFonts w:asciiTheme="majorBidi" w:hAnsiTheme="majorBidi" w:cstheme="majorBidi"/>
          <w:b/>
          <w:bCs/>
        </w:rPr>
        <w:t>Tableau. 4.2  Les résultats  obtenus pour locuteurs différents.</w:t>
      </w:r>
    </w:p>
    <w:p w:rsidR="00C33274" w:rsidRPr="00C33274" w:rsidRDefault="00C33274" w:rsidP="00C33274">
      <w:pPr>
        <w:spacing w:line="360" w:lineRule="auto"/>
        <w:rPr>
          <w:rFonts w:asciiTheme="majorBidi" w:hAnsiTheme="majorBidi" w:cstheme="majorBidi"/>
          <w:b/>
          <w:bCs/>
        </w:rPr>
      </w:pPr>
    </w:p>
    <w:p w:rsidR="00D10E5A" w:rsidRDefault="00D10E5A" w:rsidP="00B40AB1">
      <w:pPr>
        <w:jc w:val="center"/>
        <w:rPr>
          <w:rFonts w:asciiTheme="majorBidi" w:hAnsiTheme="majorBidi" w:cstheme="majorBidi"/>
        </w:rPr>
      </w:pPr>
    </w:p>
    <w:tbl>
      <w:tblPr>
        <w:tblStyle w:val="Grilledutableau"/>
        <w:tblW w:w="0" w:type="auto"/>
        <w:jc w:val="center"/>
        <w:tblLook w:val="04A0"/>
      </w:tblPr>
      <w:tblGrid>
        <w:gridCol w:w="2245"/>
        <w:gridCol w:w="2246"/>
        <w:gridCol w:w="2246"/>
      </w:tblGrid>
      <w:tr w:rsidR="0021329C" w:rsidTr="0021329C">
        <w:trPr>
          <w:jc w:val="center"/>
        </w:trPr>
        <w:tc>
          <w:tcPr>
            <w:tcW w:w="2245" w:type="dxa"/>
            <w:vAlign w:val="center"/>
          </w:tcPr>
          <w:p w:rsidR="0021329C" w:rsidRPr="00EA02F0" w:rsidRDefault="0021329C" w:rsidP="00093249">
            <w:pPr>
              <w:tabs>
                <w:tab w:val="left" w:pos="5370"/>
              </w:tabs>
              <w:spacing w:line="360" w:lineRule="auto"/>
              <w:jc w:val="center"/>
              <w:rPr>
                <w:rFonts w:asciiTheme="majorBidi" w:hAnsiTheme="majorBidi" w:cstheme="majorBidi"/>
                <w:b/>
                <w:bCs/>
                <w:sz w:val="24"/>
                <w:szCs w:val="24"/>
              </w:rPr>
            </w:pPr>
            <w:r w:rsidRPr="00EA02F0">
              <w:rPr>
                <w:rFonts w:asciiTheme="majorBidi" w:hAnsiTheme="majorBidi" w:cstheme="majorBidi"/>
                <w:b/>
                <w:bCs/>
                <w:sz w:val="24"/>
                <w:szCs w:val="24"/>
              </w:rPr>
              <w:t>Fichier audio</w:t>
            </w:r>
          </w:p>
        </w:tc>
        <w:tc>
          <w:tcPr>
            <w:tcW w:w="2246" w:type="dxa"/>
            <w:vAlign w:val="center"/>
          </w:tcPr>
          <w:p w:rsidR="0021329C" w:rsidRPr="00EA02F0" w:rsidRDefault="00035226" w:rsidP="00093249">
            <w:pPr>
              <w:tabs>
                <w:tab w:val="left" w:pos="5370"/>
              </w:tabs>
              <w:spacing w:line="360" w:lineRule="auto"/>
              <w:jc w:val="center"/>
              <w:rPr>
                <w:rFonts w:asciiTheme="majorBidi" w:hAnsiTheme="majorBidi" w:cstheme="majorBidi"/>
                <w:b/>
                <w:bCs/>
                <w:sz w:val="24"/>
                <w:szCs w:val="24"/>
              </w:rPr>
            </w:pPr>
            <w:r w:rsidRPr="00EA02F0">
              <w:rPr>
                <w:rFonts w:asciiTheme="majorBidi" w:hAnsiTheme="majorBidi" w:cstheme="majorBidi"/>
                <w:b/>
                <w:bCs/>
                <w:sz w:val="24"/>
                <w:szCs w:val="24"/>
              </w:rPr>
              <w:t>D</w:t>
            </w:r>
            <w:r w:rsidR="0021329C" w:rsidRPr="00EA02F0">
              <w:rPr>
                <w:rFonts w:asciiTheme="majorBidi" w:hAnsiTheme="majorBidi" w:cstheme="majorBidi"/>
                <w:b/>
                <w:bCs/>
                <w:sz w:val="24"/>
                <w:szCs w:val="24"/>
              </w:rPr>
              <w:t>urée</w:t>
            </w:r>
          </w:p>
        </w:tc>
        <w:tc>
          <w:tcPr>
            <w:tcW w:w="2246" w:type="dxa"/>
            <w:vAlign w:val="center"/>
          </w:tcPr>
          <w:p w:rsidR="0021329C" w:rsidRPr="00EA02F0" w:rsidRDefault="0021329C" w:rsidP="00093249">
            <w:pPr>
              <w:tabs>
                <w:tab w:val="left" w:pos="5370"/>
              </w:tabs>
              <w:spacing w:line="360" w:lineRule="auto"/>
              <w:jc w:val="center"/>
              <w:rPr>
                <w:rFonts w:asciiTheme="majorBidi" w:hAnsiTheme="majorBidi" w:cstheme="majorBidi"/>
                <w:b/>
                <w:bCs/>
                <w:sz w:val="24"/>
                <w:szCs w:val="24"/>
              </w:rPr>
            </w:pPr>
            <w:r>
              <w:rPr>
                <w:rFonts w:asciiTheme="majorBidi" w:hAnsiTheme="majorBidi" w:cstheme="majorBidi"/>
                <w:b/>
                <w:bCs/>
                <w:sz w:val="24"/>
                <w:szCs w:val="24"/>
              </w:rPr>
              <w:t>Décision</w:t>
            </w:r>
          </w:p>
        </w:tc>
      </w:tr>
      <w:tr w:rsidR="0021329C" w:rsidTr="00A04C89">
        <w:trPr>
          <w:jc w:val="center"/>
        </w:trPr>
        <w:tc>
          <w:tcPr>
            <w:tcW w:w="2245" w:type="dxa"/>
          </w:tcPr>
          <w:p w:rsidR="0021329C" w:rsidRPr="00DE04A9" w:rsidRDefault="0021329C" w:rsidP="00093249">
            <w:pPr>
              <w:tabs>
                <w:tab w:val="left" w:pos="5370"/>
              </w:tabs>
              <w:spacing w:line="276" w:lineRule="auto"/>
              <w:jc w:val="center"/>
              <w:rPr>
                <w:rFonts w:asciiTheme="majorBidi" w:hAnsiTheme="majorBidi" w:cstheme="majorBidi"/>
                <w:sz w:val="24"/>
                <w:szCs w:val="24"/>
              </w:rPr>
            </w:pPr>
            <w:r w:rsidRPr="00DE04A9">
              <w:rPr>
                <w:rFonts w:asciiTheme="majorBidi" w:hAnsiTheme="majorBidi" w:cstheme="majorBidi"/>
                <w:sz w:val="24"/>
                <w:szCs w:val="24"/>
              </w:rPr>
              <w:t>L1.1</w:t>
            </w:r>
          </w:p>
          <w:p w:rsidR="0021329C" w:rsidRPr="00DE04A9" w:rsidRDefault="0021329C" w:rsidP="0009324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L2.2</w:t>
            </w:r>
          </w:p>
        </w:tc>
        <w:tc>
          <w:tcPr>
            <w:tcW w:w="2246" w:type="dxa"/>
            <w:vAlign w:val="center"/>
          </w:tcPr>
          <w:p w:rsidR="0021329C" w:rsidRPr="00DE04A9" w:rsidRDefault="00035226"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4.5548</w:t>
            </w:r>
          </w:p>
        </w:tc>
        <w:tc>
          <w:tcPr>
            <w:tcW w:w="2246" w:type="dxa"/>
            <w:vAlign w:val="center"/>
          </w:tcPr>
          <w:p w:rsidR="0021329C" w:rsidRPr="00DE04A9" w:rsidRDefault="0021329C"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0</w:t>
            </w:r>
          </w:p>
        </w:tc>
      </w:tr>
      <w:tr w:rsidR="0021329C" w:rsidTr="00A04C89">
        <w:trPr>
          <w:jc w:val="center"/>
        </w:trPr>
        <w:tc>
          <w:tcPr>
            <w:tcW w:w="2245" w:type="dxa"/>
          </w:tcPr>
          <w:p w:rsidR="0021329C" w:rsidRPr="00DE04A9" w:rsidRDefault="0021329C" w:rsidP="00093249">
            <w:pPr>
              <w:tabs>
                <w:tab w:val="left" w:pos="5370"/>
              </w:tabs>
              <w:spacing w:line="276" w:lineRule="auto"/>
              <w:jc w:val="center"/>
              <w:rPr>
                <w:rFonts w:asciiTheme="majorBidi" w:hAnsiTheme="majorBidi" w:cstheme="majorBidi"/>
                <w:sz w:val="24"/>
                <w:szCs w:val="24"/>
              </w:rPr>
            </w:pPr>
            <w:r w:rsidRPr="00DE04A9">
              <w:rPr>
                <w:rFonts w:asciiTheme="majorBidi" w:hAnsiTheme="majorBidi" w:cstheme="majorBidi"/>
                <w:sz w:val="24"/>
                <w:szCs w:val="24"/>
              </w:rPr>
              <w:t>L2.1</w:t>
            </w:r>
          </w:p>
          <w:p w:rsidR="0021329C" w:rsidRPr="00DE04A9" w:rsidRDefault="0021329C" w:rsidP="0009324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L3</w:t>
            </w:r>
            <w:r w:rsidRPr="00DE04A9">
              <w:rPr>
                <w:rFonts w:asciiTheme="majorBidi" w:hAnsiTheme="majorBidi" w:cstheme="majorBidi"/>
                <w:sz w:val="24"/>
                <w:szCs w:val="24"/>
              </w:rPr>
              <w:t>.2</w:t>
            </w:r>
          </w:p>
        </w:tc>
        <w:tc>
          <w:tcPr>
            <w:tcW w:w="2246" w:type="dxa"/>
            <w:vAlign w:val="center"/>
          </w:tcPr>
          <w:p w:rsidR="0021329C" w:rsidRPr="00DE04A9" w:rsidRDefault="00035226"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4.5472</w:t>
            </w:r>
          </w:p>
        </w:tc>
        <w:tc>
          <w:tcPr>
            <w:tcW w:w="2246" w:type="dxa"/>
            <w:vAlign w:val="center"/>
          </w:tcPr>
          <w:p w:rsidR="0021329C" w:rsidRPr="00DE04A9" w:rsidRDefault="0021329C"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0</w:t>
            </w:r>
          </w:p>
        </w:tc>
      </w:tr>
      <w:tr w:rsidR="0021329C" w:rsidTr="00A04C89">
        <w:trPr>
          <w:jc w:val="center"/>
        </w:trPr>
        <w:tc>
          <w:tcPr>
            <w:tcW w:w="2245" w:type="dxa"/>
          </w:tcPr>
          <w:p w:rsidR="0021329C" w:rsidRPr="00DE04A9" w:rsidRDefault="0021329C" w:rsidP="00093249">
            <w:pPr>
              <w:tabs>
                <w:tab w:val="left" w:pos="5370"/>
              </w:tabs>
              <w:spacing w:line="276" w:lineRule="auto"/>
              <w:jc w:val="center"/>
              <w:rPr>
                <w:rFonts w:asciiTheme="majorBidi" w:hAnsiTheme="majorBidi" w:cstheme="majorBidi"/>
                <w:sz w:val="24"/>
                <w:szCs w:val="24"/>
              </w:rPr>
            </w:pPr>
            <w:r w:rsidRPr="00DE04A9">
              <w:rPr>
                <w:rFonts w:asciiTheme="majorBidi" w:hAnsiTheme="majorBidi" w:cstheme="majorBidi"/>
                <w:sz w:val="24"/>
                <w:szCs w:val="24"/>
              </w:rPr>
              <w:t>L3.1</w:t>
            </w:r>
          </w:p>
          <w:p w:rsidR="0021329C" w:rsidRPr="00DE04A9" w:rsidRDefault="0021329C" w:rsidP="0009324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L4</w:t>
            </w:r>
            <w:r w:rsidRPr="00DE04A9">
              <w:rPr>
                <w:rFonts w:asciiTheme="majorBidi" w:hAnsiTheme="majorBidi" w:cstheme="majorBidi"/>
                <w:sz w:val="24"/>
                <w:szCs w:val="24"/>
              </w:rPr>
              <w:t>.2</w:t>
            </w:r>
          </w:p>
        </w:tc>
        <w:tc>
          <w:tcPr>
            <w:tcW w:w="2246" w:type="dxa"/>
            <w:vAlign w:val="center"/>
          </w:tcPr>
          <w:p w:rsidR="0021329C" w:rsidRPr="00DE04A9" w:rsidRDefault="00035226"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4.5559</w:t>
            </w:r>
          </w:p>
        </w:tc>
        <w:tc>
          <w:tcPr>
            <w:tcW w:w="2246" w:type="dxa"/>
            <w:vAlign w:val="center"/>
          </w:tcPr>
          <w:p w:rsidR="0021329C" w:rsidRPr="00DE04A9" w:rsidRDefault="0021329C"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0</w:t>
            </w:r>
          </w:p>
        </w:tc>
      </w:tr>
      <w:tr w:rsidR="0021329C" w:rsidTr="00A04C89">
        <w:trPr>
          <w:jc w:val="center"/>
        </w:trPr>
        <w:tc>
          <w:tcPr>
            <w:tcW w:w="2245" w:type="dxa"/>
          </w:tcPr>
          <w:p w:rsidR="0021329C" w:rsidRPr="00DE04A9" w:rsidRDefault="0021329C" w:rsidP="00093249">
            <w:pPr>
              <w:tabs>
                <w:tab w:val="left" w:pos="5370"/>
              </w:tabs>
              <w:spacing w:line="276" w:lineRule="auto"/>
              <w:jc w:val="center"/>
              <w:rPr>
                <w:rFonts w:asciiTheme="majorBidi" w:hAnsiTheme="majorBidi" w:cstheme="majorBidi"/>
                <w:sz w:val="24"/>
                <w:szCs w:val="24"/>
              </w:rPr>
            </w:pPr>
            <w:r w:rsidRPr="00DE04A9">
              <w:rPr>
                <w:rFonts w:asciiTheme="majorBidi" w:hAnsiTheme="majorBidi" w:cstheme="majorBidi"/>
                <w:sz w:val="24"/>
                <w:szCs w:val="24"/>
              </w:rPr>
              <w:t>L4.1</w:t>
            </w:r>
          </w:p>
          <w:p w:rsidR="0021329C" w:rsidRPr="00DE04A9" w:rsidRDefault="0021329C" w:rsidP="0009324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L5</w:t>
            </w:r>
            <w:r w:rsidRPr="00DE04A9">
              <w:rPr>
                <w:rFonts w:asciiTheme="majorBidi" w:hAnsiTheme="majorBidi" w:cstheme="majorBidi"/>
                <w:sz w:val="24"/>
                <w:szCs w:val="24"/>
              </w:rPr>
              <w:t>.2</w:t>
            </w:r>
          </w:p>
        </w:tc>
        <w:tc>
          <w:tcPr>
            <w:tcW w:w="2246" w:type="dxa"/>
            <w:vAlign w:val="center"/>
          </w:tcPr>
          <w:p w:rsidR="0021329C" w:rsidRPr="00DE04A9" w:rsidRDefault="00035226"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4.549</w:t>
            </w:r>
          </w:p>
        </w:tc>
        <w:tc>
          <w:tcPr>
            <w:tcW w:w="2246" w:type="dxa"/>
            <w:vAlign w:val="center"/>
          </w:tcPr>
          <w:p w:rsidR="0021329C" w:rsidRPr="00DE04A9" w:rsidRDefault="0021329C"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0</w:t>
            </w:r>
          </w:p>
        </w:tc>
      </w:tr>
      <w:tr w:rsidR="0021329C" w:rsidTr="00A04C89">
        <w:trPr>
          <w:jc w:val="center"/>
        </w:trPr>
        <w:tc>
          <w:tcPr>
            <w:tcW w:w="2245" w:type="dxa"/>
          </w:tcPr>
          <w:p w:rsidR="0021329C" w:rsidRPr="00DE04A9" w:rsidRDefault="0021329C" w:rsidP="00093249">
            <w:pPr>
              <w:tabs>
                <w:tab w:val="left" w:pos="5370"/>
              </w:tabs>
              <w:spacing w:line="276" w:lineRule="auto"/>
              <w:jc w:val="center"/>
              <w:rPr>
                <w:rFonts w:asciiTheme="majorBidi" w:hAnsiTheme="majorBidi" w:cstheme="majorBidi"/>
                <w:sz w:val="24"/>
                <w:szCs w:val="24"/>
              </w:rPr>
            </w:pPr>
            <w:r w:rsidRPr="00DE04A9">
              <w:rPr>
                <w:rFonts w:asciiTheme="majorBidi" w:hAnsiTheme="majorBidi" w:cstheme="majorBidi"/>
                <w:sz w:val="24"/>
                <w:szCs w:val="24"/>
              </w:rPr>
              <w:t>L5.1</w:t>
            </w:r>
          </w:p>
          <w:p w:rsidR="0021329C" w:rsidRPr="00DE04A9" w:rsidRDefault="0021329C" w:rsidP="0009324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L6</w:t>
            </w:r>
            <w:r w:rsidRPr="00DE04A9">
              <w:rPr>
                <w:rFonts w:asciiTheme="majorBidi" w:hAnsiTheme="majorBidi" w:cstheme="majorBidi"/>
                <w:sz w:val="24"/>
                <w:szCs w:val="24"/>
              </w:rPr>
              <w:t>.2</w:t>
            </w:r>
          </w:p>
        </w:tc>
        <w:tc>
          <w:tcPr>
            <w:tcW w:w="2246" w:type="dxa"/>
            <w:vAlign w:val="center"/>
          </w:tcPr>
          <w:p w:rsidR="0021329C" w:rsidRPr="00DE04A9" w:rsidRDefault="00035226"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4.5435</w:t>
            </w:r>
          </w:p>
        </w:tc>
        <w:tc>
          <w:tcPr>
            <w:tcW w:w="2246" w:type="dxa"/>
            <w:vAlign w:val="center"/>
          </w:tcPr>
          <w:p w:rsidR="0021329C" w:rsidRPr="00DE04A9" w:rsidRDefault="0021329C"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0</w:t>
            </w:r>
          </w:p>
        </w:tc>
      </w:tr>
      <w:tr w:rsidR="0021329C" w:rsidTr="00A04C89">
        <w:trPr>
          <w:jc w:val="center"/>
        </w:trPr>
        <w:tc>
          <w:tcPr>
            <w:tcW w:w="2245" w:type="dxa"/>
          </w:tcPr>
          <w:p w:rsidR="0021329C" w:rsidRPr="00DE04A9" w:rsidRDefault="0021329C" w:rsidP="00093249">
            <w:pPr>
              <w:tabs>
                <w:tab w:val="left" w:pos="5370"/>
              </w:tabs>
              <w:spacing w:line="276" w:lineRule="auto"/>
              <w:jc w:val="center"/>
              <w:rPr>
                <w:rFonts w:asciiTheme="majorBidi" w:hAnsiTheme="majorBidi" w:cstheme="majorBidi"/>
                <w:sz w:val="24"/>
                <w:szCs w:val="24"/>
              </w:rPr>
            </w:pPr>
            <w:r w:rsidRPr="00DE04A9">
              <w:rPr>
                <w:rFonts w:asciiTheme="majorBidi" w:hAnsiTheme="majorBidi" w:cstheme="majorBidi"/>
                <w:sz w:val="24"/>
                <w:szCs w:val="24"/>
              </w:rPr>
              <w:t>L6.1</w:t>
            </w:r>
          </w:p>
          <w:p w:rsidR="0021329C" w:rsidRPr="00DE04A9" w:rsidRDefault="0021329C" w:rsidP="0009324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L7</w:t>
            </w:r>
            <w:r w:rsidRPr="00DE04A9">
              <w:rPr>
                <w:rFonts w:asciiTheme="majorBidi" w:hAnsiTheme="majorBidi" w:cstheme="majorBidi"/>
                <w:sz w:val="24"/>
                <w:szCs w:val="24"/>
              </w:rPr>
              <w:t>.2</w:t>
            </w:r>
          </w:p>
        </w:tc>
        <w:tc>
          <w:tcPr>
            <w:tcW w:w="2246" w:type="dxa"/>
            <w:vAlign w:val="center"/>
          </w:tcPr>
          <w:p w:rsidR="0021329C" w:rsidRPr="00DE04A9" w:rsidRDefault="00035226"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4.5624</w:t>
            </w:r>
          </w:p>
        </w:tc>
        <w:tc>
          <w:tcPr>
            <w:tcW w:w="2246" w:type="dxa"/>
            <w:vAlign w:val="center"/>
          </w:tcPr>
          <w:p w:rsidR="0021329C" w:rsidRPr="00DE04A9" w:rsidRDefault="0021329C"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0</w:t>
            </w:r>
          </w:p>
        </w:tc>
      </w:tr>
      <w:tr w:rsidR="0021329C" w:rsidTr="00A04C89">
        <w:trPr>
          <w:jc w:val="center"/>
        </w:trPr>
        <w:tc>
          <w:tcPr>
            <w:tcW w:w="2245" w:type="dxa"/>
          </w:tcPr>
          <w:p w:rsidR="0021329C" w:rsidRPr="00DE04A9" w:rsidRDefault="0021329C" w:rsidP="00093249">
            <w:pPr>
              <w:tabs>
                <w:tab w:val="left" w:pos="5370"/>
              </w:tabs>
              <w:spacing w:line="276" w:lineRule="auto"/>
              <w:jc w:val="center"/>
              <w:rPr>
                <w:rFonts w:asciiTheme="majorBidi" w:hAnsiTheme="majorBidi" w:cstheme="majorBidi"/>
                <w:sz w:val="24"/>
                <w:szCs w:val="24"/>
              </w:rPr>
            </w:pPr>
            <w:r w:rsidRPr="00DE04A9">
              <w:rPr>
                <w:rFonts w:asciiTheme="majorBidi" w:hAnsiTheme="majorBidi" w:cstheme="majorBidi"/>
                <w:sz w:val="24"/>
                <w:szCs w:val="24"/>
              </w:rPr>
              <w:t>L7.1</w:t>
            </w:r>
          </w:p>
          <w:p w:rsidR="0021329C" w:rsidRPr="00DE04A9" w:rsidRDefault="0021329C" w:rsidP="0009324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L8</w:t>
            </w:r>
            <w:r w:rsidRPr="00DE04A9">
              <w:rPr>
                <w:rFonts w:asciiTheme="majorBidi" w:hAnsiTheme="majorBidi" w:cstheme="majorBidi"/>
                <w:sz w:val="24"/>
                <w:szCs w:val="24"/>
              </w:rPr>
              <w:t>.2</w:t>
            </w:r>
          </w:p>
        </w:tc>
        <w:tc>
          <w:tcPr>
            <w:tcW w:w="2246" w:type="dxa"/>
            <w:vAlign w:val="center"/>
          </w:tcPr>
          <w:p w:rsidR="0021329C" w:rsidRPr="00DE04A9" w:rsidRDefault="00035226"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4.5723</w:t>
            </w:r>
          </w:p>
        </w:tc>
        <w:tc>
          <w:tcPr>
            <w:tcW w:w="2246" w:type="dxa"/>
            <w:vAlign w:val="center"/>
          </w:tcPr>
          <w:p w:rsidR="0021329C" w:rsidRPr="00DE04A9" w:rsidRDefault="0021329C"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0</w:t>
            </w:r>
          </w:p>
        </w:tc>
      </w:tr>
      <w:tr w:rsidR="0021329C" w:rsidTr="00A04C89">
        <w:trPr>
          <w:jc w:val="center"/>
        </w:trPr>
        <w:tc>
          <w:tcPr>
            <w:tcW w:w="2245" w:type="dxa"/>
          </w:tcPr>
          <w:p w:rsidR="0021329C" w:rsidRPr="00DE04A9" w:rsidRDefault="0021329C" w:rsidP="00093249">
            <w:pPr>
              <w:tabs>
                <w:tab w:val="left" w:pos="5370"/>
              </w:tabs>
              <w:spacing w:line="276" w:lineRule="auto"/>
              <w:jc w:val="center"/>
              <w:rPr>
                <w:rFonts w:asciiTheme="majorBidi" w:hAnsiTheme="majorBidi" w:cstheme="majorBidi"/>
                <w:sz w:val="24"/>
                <w:szCs w:val="24"/>
              </w:rPr>
            </w:pPr>
            <w:r w:rsidRPr="00DE04A9">
              <w:rPr>
                <w:rFonts w:asciiTheme="majorBidi" w:hAnsiTheme="majorBidi" w:cstheme="majorBidi"/>
                <w:sz w:val="24"/>
                <w:szCs w:val="24"/>
              </w:rPr>
              <w:t>L8.1</w:t>
            </w:r>
          </w:p>
          <w:p w:rsidR="0021329C" w:rsidRPr="00DE04A9" w:rsidRDefault="0021329C" w:rsidP="0009324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L9</w:t>
            </w:r>
            <w:r w:rsidRPr="00DE04A9">
              <w:rPr>
                <w:rFonts w:asciiTheme="majorBidi" w:hAnsiTheme="majorBidi" w:cstheme="majorBidi"/>
                <w:sz w:val="24"/>
                <w:szCs w:val="24"/>
              </w:rPr>
              <w:t>.2</w:t>
            </w:r>
          </w:p>
        </w:tc>
        <w:tc>
          <w:tcPr>
            <w:tcW w:w="2246" w:type="dxa"/>
            <w:vAlign w:val="center"/>
          </w:tcPr>
          <w:p w:rsidR="0021329C" w:rsidRPr="00DE04A9" w:rsidRDefault="002E223B"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4.5989</w:t>
            </w:r>
          </w:p>
        </w:tc>
        <w:tc>
          <w:tcPr>
            <w:tcW w:w="2246" w:type="dxa"/>
            <w:vAlign w:val="center"/>
          </w:tcPr>
          <w:p w:rsidR="0021329C" w:rsidRPr="00DE04A9" w:rsidRDefault="0021329C"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0</w:t>
            </w:r>
          </w:p>
        </w:tc>
      </w:tr>
      <w:tr w:rsidR="0021329C" w:rsidTr="00A04C89">
        <w:trPr>
          <w:jc w:val="center"/>
        </w:trPr>
        <w:tc>
          <w:tcPr>
            <w:tcW w:w="2245" w:type="dxa"/>
          </w:tcPr>
          <w:p w:rsidR="0021329C" w:rsidRPr="00DE04A9" w:rsidRDefault="0021329C" w:rsidP="00093249">
            <w:pPr>
              <w:tabs>
                <w:tab w:val="left" w:pos="5370"/>
              </w:tabs>
              <w:spacing w:line="276" w:lineRule="auto"/>
              <w:jc w:val="center"/>
              <w:rPr>
                <w:rFonts w:asciiTheme="majorBidi" w:hAnsiTheme="majorBidi" w:cstheme="majorBidi"/>
                <w:sz w:val="24"/>
                <w:szCs w:val="24"/>
              </w:rPr>
            </w:pPr>
            <w:r w:rsidRPr="00DE04A9">
              <w:rPr>
                <w:rFonts w:asciiTheme="majorBidi" w:hAnsiTheme="majorBidi" w:cstheme="majorBidi"/>
                <w:sz w:val="24"/>
                <w:szCs w:val="24"/>
              </w:rPr>
              <w:t>L9.1</w:t>
            </w:r>
          </w:p>
          <w:p w:rsidR="0021329C" w:rsidRPr="00DE04A9" w:rsidRDefault="0021329C" w:rsidP="0009324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L10</w:t>
            </w:r>
            <w:r w:rsidRPr="00DE04A9">
              <w:rPr>
                <w:rFonts w:asciiTheme="majorBidi" w:hAnsiTheme="majorBidi" w:cstheme="majorBidi"/>
                <w:sz w:val="24"/>
                <w:szCs w:val="24"/>
              </w:rPr>
              <w:t>.2</w:t>
            </w:r>
          </w:p>
        </w:tc>
        <w:tc>
          <w:tcPr>
            <w:tcW w:w="2246" w:type="dxa"/>
            <w:vAlign w:val="center"/>
          </w:tcPr>
          <w:p w:rsidR="0021329C" w:rsidRPr="00DE04A9" w:rsidRDefault="002E223B"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4.5891</w:t>
            </w:r>
          </w:p>
        </w:tc>
        <w:tc>
          <w:tcPr>
            <w:tcW w:w="2246" w:type="dxa"/>
            <w:vAlign w:val="center"/>
          </w:tcPr>
          <w:p w:rsidR="0021329C" w:rsidRPr="00DE04A9" w:rsidRDefault="0021329C"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0</w:t>
            </w:r>
          </w:p>
        </w:tc>
      </w:tr>
      <w:tr w:rsidR="0021329C" w:rsidTr="00A04C89">
        <w:trPr>
          <w:jc w:val="center"/>
        </w:trPr>
        <w:tc>
          <w:tcPr>
            <w:tcW w:w="2245" w:type="dxa"/>
          </w:tcPr>
          <w:p w:rsidR="0021329C" w:rsidRPr="00DE04A9" w:rsidRDefault="0021329C" w:rsidP="00093249">
            <w:pPr>
              <w:tabs>
                <w:tab w:val="left" w:pos="5370"/>
              </w:tabs>
              <w:spacing w:line="276" w:lineRule="auto"/>
              <w:jc w:val="center"/>
              <w:rPr>
                <w:rFonts w:asciiTheme="majorBidi" w:hAnsiTheme="majorBidi" w:cstheme="majorBidi"/>
                <w:sz w:val="24"/>
                <w:szCs w:val="24"/>
              </w:rPr>
            </w:pPr>
            <w:r w:rsidRPr="00DE04A9">
              <w:rPr>
                <w:rFonts w:asciiTheme="majorBidi" w:hAnsiTheme="majorBidi" w:cstheme="majorBidi"/>
                <w:sz w:val="24"/>
                <w:szCs w:val="24"/>
              </w:rPr>
              <w:t>L10.1</w:t>
            </w:r>
          </w:p>
          <w:p w:rsidR="0021329C" w:rsidRPr="00DE04A9" w:rsidRDefault="0021329C" w:rsidP="0009324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L11</w:t>
            </w:r>
            <w:r w:rsidRPr="00DE04A9">
              <w:rPr>
                <w:rFonts w:asciiTheme="majorBidi" w:hAnsiTheme="majorBidi" w:cstheme="majorBidi"/>
                <w:sz w:val="24"/>
                <w:szCs w:val="24"/>
              </w:rPr>
              <w:t>.2</w:t>
            </w:r>
          </w:p>
        </w:tc>
        <w:tc>
          <w:tcPr>
            <w:tcW w:w="2246" w:type="dxa"/>
            <w:vAlign w:val="center"/>
          </w:tcPr>
          <w:p w:rsidR="0021329C" w:rsidRPr="00DE04A9" w:rsidRDefault="002E223B"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4.6018</w:t>
            </w:r>
          </w:p>
        </w:tc>
        <w:tc>
          <w:tcPr>
            <w:tcW w:w="2246" w:type="dxa"/>
            <w:vAlign w:val="center"/>
          </w:tcPr>
          <w:p w:rsidR="0021329C" w:rsidRPr="00DE04A9" w:rsidRDefault="0021329C"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0</w:t>
            </w:r>
          </w:p>
        </w:tc>
      </w:tr>
      <w:tr w:rsidR="0021329C" w:rsidTr="00A04C89">
        <w:trPr>
          <w:jc w:val="center"/>
        </w:trPr>
        <w:tc>
          <w:tcPr>
            <w:tcW w:w="2245" w:type="dxa"/>
          </w:tcPr>
          <w:p w:rsidR="0021329C" w:rsidRPr="00DE04A9" w:rsidRDefault="0021329C" w:rsidP="0009324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L11</w:t>
            </w:r>
            <w:r w:rsidRPr="00DE04A9">
              <w:rPr>
                <w:rFonts w:asciiTheme="majorBidi" w:hAnsiTheme="majorBidi" w:cstheme="majorBidi"/>
                <w:sz w:val="24"/>
                <w:szCs w:val="24"/>
              </w:rPr>
              <w:t>.1</w:t>
            </w:r>
          </w:p>
          <w:p w:rsidR="0021329C" w:rsidRPr="00DE04A9" w:rsidRDefault="0021329C" w:rsidP="0009324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L12</w:t>
            </w:r>
            <w:r w:rsidRPr="00DE04A9">
              <w:rPr>
                <w:rFonts w:asciiTheme="majorBidi" w:hAnsiTheme="majorBidi" w:cstheme="majorBidi"/>
                <w:sz w:val="24"/>
                <w:szCs w:val="24"/>
              </w:rPr>
              <w:t>.2</w:t>
            </w:r>
          </w:p>
        </w:tc>
        <w:tc>
          <w:tcPr>
            <w:tcW w:w="2246" w:type="dxa"/>
            <w:vAlign w:val="center"/>
          </w:tcPr>
          <w:p w:rsidR="0021329C" w:rsidRPr="00DE04A9" w:rsidRDefault="002E223B"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4.532</w:t>
            </w:r>
          </w:p>
        </w:tc>
        <w:tc>
          <w:tcPr>
            <w:tcW w:w="2246" w:type="dxa"/>
            <w:vAlign w:val="center"/>
          </w:tcPr>
          <w:p w:rsidR="0021329C" w:rsidRPr="00DE04A9" w:rsidRDefault="0021329C"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0</w:t>
            </w:r>
          </w:p>
        </w:tc>
      </w:tr>
      <w:tr w:rsidR="0021329C" w:rsidTr="00A04C89">
        <w:trPr>
          <w:jc w:val="center"/>
        </w:trPr>
        <w:tc>
          <w:tcPr>
            <w:tcW w:w="2245" w:type="dxa"/>
          </w:tcPr>
          <w:p w:rsidR="0021329C" w:rsidRPr="00DE04A9" w:rsidRDefault="0021329C" w:rsidP="0009324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L12</w:t>
            </w:r>
            <w:r w:rsidRPr="00DE04A9">
              <w:rPr>
                <w:rFonts w:asciiTheme="majorBidi" w:hAnsiTheme="majorBidi" w:cstheme="majorBidi"/>
                <w:sz w:val="24"/>
                <w:szCs w:val="24"/>
              </w:rPr>
              <w:t>.1</w:t>
            </w:r>
          </w:p>
          <w:p w:rsidR="0021329C" w:rsidRPr="00DE04A9" w:rsidRDefault="0021329C" w:rsidP="0009324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L13</w:t>
            </w:r>
            <w:r w:rsidRPr="00DE04A9">
              <w:rPr>
                <w:rFonts w:asciiTheme="majorBidi" w:hAnsiTheme="majorBidi" w:cstheme="majorBidi"/>
                <w:sz w:val="24"/>
                <w:szCs w:val="24"/>
              </w:rPr>
              <w:t>.2</w:t>
            </w:r>
          </w:p>
        </w:tc>
        <w:tc>
          <w:tcPr>
            <w:tcW w:w="2246" w:type="dxa"/>
            <w:vAlign w:val="center"/>
          </w:tcPr>
          <w:p w:rsidR="0021329C" w:rsidRPr="00DE04A9" w:rsidRDefault="002E223B"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4.5724</w:t>
            </w:r>
          </w:p>
        </w:tc>
        <w:tc>
          <w:tcPr>
            <w:tcW w:w="2246" w:type="dxa"/>
            <w:vAlign w:val="center"/>
          </w:tcPr>
          <w:p w:rsidR="0021329C" w:rsidRPr="00DE04A9" w:rsidRDefault="0021329C"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0</w:t>
            </w:r>
          </w:p>
        </w:tc>
      </w:tr>
      <w:tr w:rsidR="0021329C" w:rsidTr="00A04C89">
        <w:trPr>
          <w:jc w:val="center"/>
        </w:trPr>
        <w:tc>
          <w:tcPr>
            <w:tcW w:w="2245" w:type="dxa"/>
          </w:tcPr>
          <w:p w:rsidR="0021329C" w:rsidRPr="00DE04A9" w:rsidRDefault="0021329C" w:rsidP="00093249">
            <w:pPr>
              <w:tabs>
                <w:tab w:val="left" w:pos="5370"/>
              </w:tabs>
              <w:spacing w:line="276" w:lineRule="auto"/>
              <w:jc w:val="center"/>
              <w:rPr>
                <w:rFonts w:asciiTheme="majorBidi" w:hAnsiTheme="majorBidi" w:cstheme="majorBidi"/>
                <w:sz w:val="24"/>
                <w:szCs w:val="24"/>
              </w:rPr>
            </w:pPr>
            <w:r w:rsidRPr="00DE04A9">
              <w:rPr>
                <w:rFonts w:asciiTheme="majorBidi" w:hAnsiTheme="majorBidi" w:cstheme="majorBidi"/>
                <w:sz w:val="24"/>
                <w:szCs w:val="24"/>
              </w:rPr>
              <w:t>L13.1</w:t>
            </w:r>
          </w:p>
          <w:p w:rsidR="0021329C" w:rsidRPr="00DE04A9" w:rsidRDefault="0021329C" w:rsidP="0009324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L14</w:t>
            </w:r>
            <w:r w:rsidRPr="00DE04A9">
              <w:rPr>
                <w:rFonts w:asciiTheme="majorBidi" w:hAnsiTheme="majorBidi" w:cstheme="majorBidi"/>
                <w:sz w:val="24"/>
                <w:szCs w:val="24"/>
              </w:rPr>
              <w:t>.2</w:t>
            </w:r>
          </w:p>
        </w:tc>
        <w:tc>
          <w:tcPr>
            <w:tcW w:w="2246" w:type="dxa"/>
            <w:vAlign w:val="center"/>
          </w:tcPr>
          <w:p w:rsidR="0021329C" w:rsidRPr="00DE04A9" w:rsidRDefault="002E223B"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4.5506</w:t>
            </w:r>
          </w:p>
        </w:tc>
        <w:tc>
          <w:tcPr>
            <w:tcW w:w="2246" w:type="dxa"/>
            <w:vAlign w:val="center"/>
          </w:tcPr>
          <w:p w:rsidR="0021329C" w:rsidRPr="00DE04A9" w:rsidRDefault="0021329C"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0</w:t>
            </w:r>
          </w:p>
        </w:tc>
      </w:tr>
      <w:tr w:rsidR="0021329C" w:rsidTr="00A04C89">
        <w:trPr>
          <w:jc w:val="center"/>
        </w:trPr>
        <w:tc>
          <w:tcPr>
            <w:tcW w:w="2245" w:type="dxa"/>
          </w:tcPr>
          <w:p w:rsidR="0021329C" w:rsidRPr="00DE04A9" w:rsidRDefault="0021329C" w:rsidP="00093249">
            <w:pPr>
              <w:tabs>
                <w:tab w:val="left" w:pos="5370"/>
              </w:tabs>
              <w:spacing w:line="276" w:lineRule="auto"/>
              <w:jc w:val="center"/>
              <w:rPr>
                <w:rFonts w:asciiTheme="majorBidi" w:hAnsiTheme="majorBidi" w:cstheme="majorBidi"/>
                <w:sz w:val="24"/>
                <w:szCs w:val="24"/>
              </w:rPr>
            </w:pPr>
            <w:r w:rsidRPr="00DE04A9">
              <w:rPr>
                <w:rFonts w:asciiTheme="majorBidi" w:hAnsiTheme="majorBidi" w:cstheme="majorBidi"/>
                <w:sz w:val="24"/>
                <w:szCs w:val="24"/>
              </w:rPr>
              <w:t>L14.1</w:t>
            </w:r>
          </w:p>
          <w:p w:rsidR="0021329C" w:rsidRPr="00DE04A9" w:rsidRDefault="0021329C" w:rsidP="0009324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L15</w:t>
            </w:r>
            <w:r w:rsidRPr="00DE04A9">
              <w:rPr>
                <w:rFonts w:asciiTheme="majorBidi" w:hAnsiTheme="majorBidi" w:cstheme="majorBidi"/>
                <w:sz w:val="24"/>
                <w:szCs w:val="24"/>
              </w:rPr>
              <w:t>.2</w:t>
            </w:r>
          </w:p>
        </w:tc>
        <w:tc>
          <w:tcPr>
            <w:tcW w:w="2246" w:type="dxa"/>
            <w:vAlign w:val="center"/>
          </w:tcPr>
          <w:p w:rsidR="0021329C" w:rsidRPr="00DE04A9" w:rsidRDefault="002E223B"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4.5611</w:t>
            </w:r>
          </w:p>
        </w:tc>
        <w:tc>
          <w:tcPr>
            <w:tcW w:w="2246" w:type="dxa"/>
            <w:vAlign w:val="center"/>
          </w:tcPr>
          <w:p w:rsidR="0021329C" w:rsidRPr="00DE04A9" w:rsidRDefault="0021329C"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0</w:t>
            </w:r>
          </w:p>
        </w:tc>
      </w:tr>
      <w:tr w:rsidR="0021329C" w:rsidTr="00A04C89">
        <w:trPr>
          <w:jc w:val="center"/>
        </w:trPr>
        <w:tc>
          <w:tcPr>
            <w:tcW w:w="2245" w:type="dxa"/>
          </w:tcPr>
          <w:p w:rsidR="0021329C" w:rsidRPr="00DE04A9" w:rsidRDefault="0021329C" w:rsidP="00093249">
            <w:pPr>
              <w:tabs>
                <w:tab w:val="left" w:pos="5370"/>
              </w:tabs>
              <w:spacing w:line="276" w:lineRule="auto"/>
              <w:jc w:val="center"/>
              <w:rPr>
                <w:rFonts w:asciiTheme="majorBidi" w:hAnsiTheme="majorBidi" w:cstheme="majorBidi"/>
                <w:sz w:val="24"/>
                <w:szCs w:val="24"/>
              </w:rPr>
            </w:pPr>
            <w:r w:rsidRPr="00DE04A9">
              <w:rPr>
                <w:rFonts w:asciiTheme="majorBidi" w:hAnsiTheme="majorBidi" w:cstheme="majorBidi"/>
                <w:sz w:val="24"/>
                <w:szCs w:val="24"/>
              </w:rPr>
              <w:t>L15.1</w:t>
            </w:r>
          </w:p>
          <w:p w:rsidR="0021329C" w:rsidRPr="00DE04A9" w:rsidRDefault="0021329C" w:rsidP="0009324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L16</w:t>
            </w:r>
            <w:r w:rsidRPr="00DE04A9">
              <w:rPr>
                <w:rFonts w:asciiTheme="majorBidi" w:hAnsiTheme="majorBidi" w:cstheme="majorBidi"/>
                <w:sz w:val="24"/>
                <w:szCs w:val="24"/>
              </w:rPr>
              <w:t>.2</w:t>
            </w:r>
          </w:p>
        </w:tc>
        <w:tc>
          <w:tcPr>
            <w:tcW w:w="2246" w:type="dxa"/>
            <w:vAlign w:val="center"/>
          </w:tcPr>
          <w:p w:rsidR="0021329C" w:rsidRPr="00DE04A9" w:rsidRDefault="002E223B"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4.562</w:t>
            </w:r>
          </w:p>
        </w:tc>
        <w:tc>
          <w:tcPr>
            <w:tcW w:w="2246" w:type="dxa"/>
            <w:vAlign w:val="center"/>
          </w:tcPr>
          <w:p w:rsidR="00D10E5A" w:rsidRDefault="0021329C"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0</w:t>
            </w:r>
          </w:p>
          <w:p w:rsidR="0021329C" w:rsidRPr="00D10E5A" w:rsidRDefault="0021329C" w:rsidP="00A04C89">
            <w:pPr>
              <w:jc w:val="center"/>
              <w:rPr>
                <w:rFonts w:asciiTheme="majorBidi" w:hAnsiTheme="majorBidi" w:cstheme="majorBidi"/>
                <w:sz w:val="24"/>
                <w:szCs w:val="24"/>
              </w:rPr>
            </w:pPr>
          </w:p>
        </w:tc>
      </w:tr>
      <w:tr w:rsidR="0021329C" w:rsidTr="00A04C89">
        <w:trPr>
          <w:jc w:val="center"/>
        </w:trPr>
        <w:tc>
          <w:tcPr>
            <w:tcW w:w="2245" w:type="dxa"/>
          </w:tcPr>
          <w:p w:rsidR="0021329C" w:rsidRPr="00DE04A9" w:rsidRDefault="0021329C" w:rsidP="00093249">
            <w:pPr>
              <w:tabs>
                <w:tab w:val="left" w:pos="5370"/>
              </w:tabs>
              <w:spacing w:line="276" w:lineRule="auto"/>
              <w:jc w:val="center"/>
              <w:rPr>
                <w:rFonts w:asciiTheme="majorBidi" w:hAnsiTheme="majorBidi" w:cstheme="majorBidi"/>
                <w:sz w:val="24"/>
                <w:szCs w:val="24"/>
              </w:rPr>
            </w:pPr>
            <w:r w:rsidRPr="00DE04A9">
              <w:rPr>
                <w:rFonts w:asciiTheme="majorBidi" w:hAnsiTheme="majorBidi" w:cstheme="majorBidi"/>
                <w:sz w:val="24"/>
                <w:szCs w:val="24"/>
              </w:rPr>
              <w:t>L16.1</w:t>
            </w:r>
          </w:p>
          <w:p w:rsidR="0021329C" w:rsidRPr="00DE04A9" w:rsidRDefault="0021329C" w:rsidP="0009324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L17</w:t>
            </w:r>
            <w:r w:rsidRPr="00DE04A9">
              <w:rPr>
                <w:rFonts w:asciiTheme="majorBidi" w:hAnsiTheme="majorBidi" w:cstheme="majorBidi"/>
                <w:sz w:val="24"/>
                <w:szCs w:val="24"/>
              </w:rPr>
              <w:t>.2</w:t>
            </w:r>
          </w:p>
        </w:tc>
        <w:tc>
          <w:tcPr>
            <w:tcW w:w="2246" w:type="dxa"/>
            <w:vAlign w:val="center"/>
          </w:tcPr>
          <w:p w:rsidR="0021329C" w:rsidRPr="00DE04A9" w:rsidRDefault="00FD0881"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4.5883</w:t>
            </w:r>
          </w:p>
        </w:tc>
        <w:tc>
          <w:tcPr>
            <w:tcW w:w="2246" w:type="dxa"/>
            <w:vAlign w:val="center"/>
          </w:tcPr>
          <w:p w:rsidR="0021329C" w:rsidRPr="00DE04A9" w:rsidRDefault="0021329C" w:rsidP="00A04C89">
            <w:pPr>
              <w:tabs>
                <w:tab w:val="center" w:pos="1015"/>
                <w:tab w:val="right" w:pos="2030"/>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0</w:t>
            </w:r>
          </w:p>
        </w:tc>
      </w:tr>
      <w:tr w:rsidR="0021329C" w:rsidTr="00A04C89">
        <w:trPr>
          <w:jc w:val="center"/>
        </w:trPr>
        <w:tc>
          <w:tcPr>
            <w:tcW w:w="2245" w:type="dxa"/>
          </w:tcPr>
          <w:p w:rsidR="0021329C" w:rsidRPr="00DE04A9" w:rsidRDefault="0021329C" w:rsidP="00093249">
            <w:pPr>
              <w:tabs>
                <w:tab w:val="left" w:pos="5370"/>
              </w:tabs>
              <w:spacing w:line="276" w:lineRule="auto"/>
              <w:jc w:val="center"/>
              <w:rPr>
                <w:rFonts w:asciiTheme="majorBidi" w:hAnsiTheme="majorBidi" w:cstheme="majorBidi"/>
                <w:sz w:val="24"/>
                <w:szCs w:val="24"/>
              </w:rPr>
            </w:pPr>
            <w:r w:rsidRPr="00DE04A9">
              <w:rPr>
                <w:rFonts w:asciiTheme="majorBidi" w:hAnsiTheme="majorBidi" w:cstheme="majorBidi"/>
                <w:sz w:val="24"/>
                <w:szCs w:val="24"/>
              </w:rPr>
              <w:t>L17.1</w:t>
            </w:r>
          </w:p>
          <w:p w:rsidR="0021329C" w:rsidRPr="00DE04A9" w:rsidRDefault="0021329C" w:rsidP="0009324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L18</w:t>
            </w:r>
            <w:r w:rsidRPr="00DE04A9">
              <w:rPr>
                <w:rFonts w:asciiTheme="majorBidi" w:hAnsiTheme="majorBidi" w:cstheme="majorBidi"/>
                <w:sz w:val="24"/>
                <w:szCs w:val="24"/>
              </w:rPr>
              <w:t>.2</w:t>
            </w:r>
          </w:p>
        </w:tc>
        <w:tc>
          <w:tcPr>
            <w:tcW w:w="2246" w:type="dxa"/>
            <w:vAlign w:val="center"/>
          </w:tcPr>
          <w:p w:rsidR="0021329C" w:rsidRPr="00DE04A9" w:rsidRDefault="00FD0881"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4.5577</w:t>
            </w:r>
          </w:p>
        </w:tc>
        <w:tc>
          <w:tcPr>
            <w:tcW w:w="2246" w:type="dxa"/>
            <w:vAlign w:val="center"/>
          </w:tcPr>
          <w:p w:rsidR="0021329C" w:rsidRPr="00DE04A9" w:rsidRDefault="0021329C"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0</w:t>
            </w:r>
          </w:p>
        </w:tc>
      </w:tr>
      <w:tr w:rsidR="00C33274" w:rsidTr="00C33274">
        <w:trPr>
          <w:jc w:val="center"/>
        </w:trPr>
        <w:tc>
          <w:tcPr>
            <w:tcW w:w="2245" w:type="dxa"/>
            <w:vAlign w:val="center"/>
          </w:tcPr>
          <w:p w:rsidR="00C33274" w:rsidRPr="00EA02F0" w:rsidRDefault="00C33274" w:rsidP="00C33274">
            <w:pPr>
              <w:tabs>
                <w:tab w:val="left" w:pos="5370"/>
              </w:tabs>
              <w:spacing w:line="360" w:lineRule="auto"/>
              <w:jc w:val="center"/>
              <w:rPr>
                <w:rFonts w:asciiTheme="majorBidi" w:hAnsiTheme="majorBidi" w:cstheme="majorBidi"/>
                <w:b/>
                <w:bCs/>
                <w:sz w:val="24"/>
                <w:szCs w:val="24"/>
              </w:rPr>
            </w:pPr>
            <w:r w:rsidRPr="00EA02F0">
              <w:rPr>
                <w:rFonts w:asciiTheme="majorBidi" w:hAnsiTheme="majorBidi" w:cstheme="majorBidi"/>
                <w:b/>
                <w:bCs/>
                <w:sz w:val="24"/>
                <w:szCs w:val="24"/>
              </w:rPr>
              <w:lastRenderedPageBreak/>
              <w:t>Fichier audio</w:t>
            </w:r>
          </w:p>
        </w:tc>
        <w:tc>
          <w:tcPr>
            <w:tcW w:w="2246" w:type="dxa"/>
            <w:vAlign w:val="center"/>
          </w:tcPr>
          <w:p w:rsidR="00C33274" w:rsidRPr="00EA02F0" w:rsidRDefault="00C33274" w:rsidP="00C33274">
            <w:pPr>
              <w:tabs>
                <w:tab w:val="left" w:pos="5370"/>
              </w:tabs>
              <w:spacing w:line="360" w:lineRule="auto"/>
              <w:jc w:val="center"/>
              <w:rPr>
                <w:rFonts w:asciiTheme="majorBidi" w:hAnsiTheme="majorBidi" w:cstheme="majorBidi"/>
                <w:b/>
                <w:bCs/>
                <w:sz w:val="24"/>
                <w:szCs w:val="24"/>
              </w:rPr>
            </w:pPr>
            <w:r w:rsidRPr="00EA02F0">
              <w:rPr>
                <w:rFonts w:asciiTheme="majorBidi" w:hAnsiTheme="majorBidi" w:cstheme="majorBidi"/>
                <w:b/>
                <w:bCs/>
                <w:sz w:val="24"/>
                <w:szCs w:val="24"/>
              </w:rPr>
              <w:t>Durée</w:t>
            </w:r>
          </w:p>
        </w:tc>
        <w:tc>
          <w:tcPr>
            <w:tcW w:w="2246" w:type="dxa"/>
            <w:vAlign w:val="center"/>
          </w:tcPr>
          <w:p w:rsidR="00C33274" w:rsidRPr="00EA02F0" w:rsidRDefault="00C33274" w:rsidP="00C33274">
            <w:pPr>
              <w:tabs>
                <w:tab w:val="left" w:pos="5370"/>
              </w:tabs>
              <w:spacing w:line="360" w:lineRule="auto"/>
              <w:jc w:val="center"/>
              <w:rPr>
                <w:rFonts w:asciiTheme="majorBidi" w:hAnsiTheme="majorBidi" w:cstheme="majorBidi"/>
                <w:b/>
                <w:bCs/>
                <w:sz w:val="24"/>
                <w:szCs w:val="24"/>
              </w:rPr>
            </w:pPr>
            <w:r>
              <w:rPr>
                <w:rFonts w:asciiTheme="majorBidi" w:hAnsiTheme="majorBidi" w:cstheme="majorBidi"/>
                <w:b/>
                <w:bCs/>
                <w:sz w:val="24"/>
                <w:szCs w:val="24"/>
              </w:rPr>
              <w:t>Décision</w:t>
            </w:r>
          </w:p>
        </w:tc>
      </w:tr>
      <w:tr w:rsidR="00C33274" w:rsidTr="00A04C89">
        <w:trPr>
          <w:jc w:val="center"/>
        </w:trPr>
        <w:tc>
          <w:tcPr>
            <w:tcW w:w="2245" w:type="dxa"/>
          </w:tcPr>
          <w:p w:rsidR="00C33274" w:rsidRPr="00DE04A9" w:rsidRDefault="00C33274" w:rsidP="00093249">
            <w:pPr>
              <w:tabs>
                <w:tab w:val="left" w:pos="5370"/>
              </w:tabs>
              <w:spacing w:line="276" w:lineRule="auto"/>
              <w:jc w:val="center"/>
              <w:rPr>
                <w:rFonts w:asciiTheme="majorBidi" w:hAnsiTheme="majorBidi" w:cstheme="majorBidi"/>
                <w:sz w:val="24"/>
                <w:szCs w:val="24"/>
              </w:rPr>
            </w:pPr>
            <w:r w:rsidRPr="00DE04A9">
              <w:rPr>
                <w:rFonts w:asciiTheme="majorBidi" w:hAnsiTheme="majorBidi" w:cstheme="majorBidi"/>
                <w:sz w:val="24"/>
                <w:szCs w:val="24"/>
              </w:rPr>
              <w:t>L18.1</w:t>
            </w:r>
          </w:p>
          <w:p w:rsidR="00C33274" w:rsidRPr="00DE04A9" w:rsidRDefault="00C33274" w:rsidP="0009324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L19</w:t>
            </w:r>
            <w:r w:rsidRPr="00DE04A9">
              <w:rPr>
                <w:rFonts w:asciiTheme="majorBidi" w:hAnsiTheme="majorBidi" w:cstheme="majorBidi"/>
                <w:sz w:val="24"/>
                <w:szCs w:val="24"/>
              </w:rPr>
              <w:t>.2</w:t>
            </w:r>
          </w:p>
        </w:tc>
        <w:tc>
          <w:tcPr>
            <w:tcW w:w="2246" w:type="dxa"/>
            <w:vAlign w:val="center"/>
          </w:tcPr>
          <w:p w:rsidR="00C33274" w:rsidRPr="00DE04A9" w:rsidRDefault="00C33274"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4.6047</w:t>
            </w:r>
          </w:p>
        </w:tc>
        <w:tc>
          <w:tcPr>
            <w:tcW w:w="2246" w:type="dxa"/>
            <w:vAlign w:val="center"/>
          </w:tcPr>
          <w:p w:rsidR="00C33274" w:rsidRPr="00DE04A9" w:rsidRDefault="00C33274"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0</w:t>
            </w:r>
          </w:p>
        </w:tc>
      </w:tr>
      <w:tr w:rsidR="00C33274" w:rsidTr="00A04C89">
        <w:trPr>
          <w:jc w:val="center"/>
        </w:trPr>
        <w:tc>
          <w:tcPr>
            <w:tcW w:w="2245" w:type="dxa"/>
          </w:tcPr>
          <w:p w:rsidR="00C33274" w:rsidRPr="00DE04A9" w:rsidRDefault="00C33274" w:rsidP="00093249">
            <w:pPr>
              <w:tabs>
                <w:tab w:val="left" w:pos="5370"/>
              </w:tabs>
              <w:spacing w:line="276" w:lineRule="auto"/>
              <w:jc w:val="center"/>
              <w:rPr>
                <w:rFonts w:asciiTheme="majorBidi" w:hAnsiTheme="majorBidi" w:cstheme="majorBidi"/>
                <w:sz w:val="24"/>
                <w:szCs w:val="24"/>
              </w:rPr>
            </w:pPr>
            <w:r w:rsidRPr="00DE04A9">
              <w:rPr>
                <w:rFonts w:asciiTheme="majorBidi" w:hAnsiTheme="majorBidi" w:cstheme="majorBidi"/>
                <w:sz w:val="24"/>
                <w:szCs w:val="24"/>
              </w:rPr>
              <w:t>L19.1</w:t>
            </w:r>
          </w:p>
          <w:p w:rsidR="00C33274" w:rsidRPr="00DE04A9" w:rsidRDefault="00C33274" w:rsidP="0009324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L20</w:t>
            </w:r>
            <w:r w:rsidRPr="00DE04A9">
              <w:rPr>
                <w:rFonts w:asciiTheme="majorBidi" w:hAnsiTheme="majorBidi" w:cstheme="majorBidi"/>
                <w:sz w:val="24"/>
                <w:szCs w:val="24"/>
              </w:rPr>
              <w:t>.2</w:t>
            </w:r>
          </w:p>
        </w:tc>
        <w:tc>
          <w:tcPr>
            <w:tcW w:w="2246" w:type="dxa"/>
            <w:vAlign w:val="center"/>
          </w:tcPr>
          <w:p w:rsidR="00C33274" w:rsidRPr="00DE04A9" w:rsidRDefault="00C33274"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4.5565</w:t>
            </w:r>
          </w:p>
        </w:tc>
        <w:tc>
          <w:tcPr>
            <w:tcW w:w="2246" w:type="dxa"/>
            <w:vAlign w:val="center"/>
          </w:tcPr>
          <w:p w:rsidR="00C33274" w:rsidRPr="00DE04A9" w:rsidRDefault="00C33274"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0</w:t>
            </w:r>
          </w:p>
        </w:tc>
      </w:tr>
      <w:tr w:rsidR="00C33274" w:rsidTr="00A04C89">
        <w:trPr>
          <w:jc w:val="center"/>
        </w:trPr>
        <w:tc>
          <w:tcPr>
            <w:tcW w:w="2245" w:type="dxa"/>
          </w:tcPr>
          <w:p w:rsidR="00C33274" w:rsidRPr="00DE04A9" w:rsidRDefault="00C33274" w:rsidP="00093249">
            <w:pPr>
              <w:tabs>
                <w:tab w:val="left" w:pos="5370"/>
              </w:tabs>
              <w:spacing w:line="276" w:lineRule="auto"/>
              <w:jc w:val="center"/>
              <w:rPr>
                <w:rFonts w:asciiTheme="majorBidi" w:hAnsiTheme="majorBidi" w:cstheme="majorBidi"/>
                <w:sz w:val="24"/>
                <w:szCs w:val="24"/>
              </w:rPr>
            </w:pPr>
            <w:r w:rsidRPr="00DE04A9">
              <w:rPr>
                <w:rFonts w:asciiTheme="majorBidi" w:hAnsiTheme="majorBidi" w:cstheme="majorBidi"/>
                <w:sz w:val="24"/>
                <w:szCs w:val="24"/>
              </w:rPr>
              <w:t>L20.1</w:t>
            </w:r>
          </w:p>
          <w:p w:rsidR="00C33274" w:rsidRPr="00DE04A9" w:rsidRDefault="00C33274" w:rsidP="0009324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L21</w:t>
            </w:r>
            <w:r w:rsidRPr="00DE04A9">
              <w:rPr>
                <w:rFonts w:asciiTheme="majorBidi" w:hAnsiTheme="majorBidi" w:cstheme="majorBidi"/>
                <w:sz w:val="24"/>
                <w:szCs w:val="24"/>
              </w:rPr>
              <w:t>.2</w:t>
            </w:r>
          </w:p>
        </w:tc>
        <w:tc>
          <w:tcPr>
            <w:tcW w:w="2246" w:type="dxa"/>
            <w:vAlign w:val="center"/>
          </w:tcPr>
          <w:p w:rsidR="00C33274" w:rsidRPr="00DE04A9" w:rsidRDefault="00C33274"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4.523</w:t>
            </w:r>
          </w:p>
        </w:tc>
        <w:tc>
          <w:tcPr>
            <w:tcW w:w="2246" w:type="dxa"/>
            <w:vAlign w:val="center"/>
          </w:tcPr>
          <w:p w:rsidR="00C33274" w:rsidRPr="00DE04A9" w:rsidRDefault="00C33274"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0</w:t>
            </w:r>
          </w:p>
        </w:tc>
      </w:tr>
      <w:tr w:rsidR="00C33274" w:rsidTr="00A04C89">
        <w:trPr>
          <w:jc w:val="center"/>
        </w:trPr>
        <w:tc>
          <w:tcPr>
            <w:tcW w:w="2245" w:type="dxa"/>
          </w:tcPr>
          <w:p w:rsidR="00C33274" w:rsidRPr="00DE04A9" w:rsidRDefault="00C33274" w:rsidP="00093249">
            <w:pPr>
              <w:tabs>
                <w:tab w:val="left" w:pos="5370"/>
              </w:tabs>
              <w:spacing w:line="276" w:lineRule="auto"/>
              <w:jc w:val="center"/>
              <w:rPr>
                <w:rFonts w:asciiTheme="majorBidi" w:hAnsiTheme="majorBidi" w:cstheme="majorBidi"/>
                <w:sz w:val="24"/>
                <w:szCs w:val="24"/>
              </w:rPr>
            </w:pPr>
            <w:r w:rsidRPr="00DE04A9">
              <w:rPr>
                <w:rFonts w:asciiTheme="majorBidi" w:hAnsiTheme="majorBidi" w:cstheme="majorBidi"/>
                <w:sz w:val="24"/>
                <w:szCs w:val="24"/>
              </w:rPr>
              <w:t>L21.1</w:t>
            </w:r>
          </w:p>
          <w:p w:rsidR="00C33274" w:rsidRPr="00DE04A9" w:rsidRDefault="00C33274" w:rsidP="0009324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L22</w:t>
            </w:r>
            <w:r w:rsidRPr="00DE04A9">
              <w:rPr>
                <w:rFonts w:asciiTheme="majorBidi" w:hAnsiTheme="majorBidi" w:cstheme="majorBidi"/>
                <w:sz w:val="24"/>
                <w:szCs w:val="24"/>
              </w:rPr>
              <w:t>.2</w:t>
            </w:r>
          </w:p>
        </w:tc>
        <w:tc>
          <w:tcPr>
            <w:tcW w:w="2246" w:type="dxa"/>
            <w:vAlign w:val="center"/>
          </w:tcPr>
          <w:p w:rsidR="00C33274" w:rsidRPr="00DE04A9" w:rsidRDefault="00C33274"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4.576</w:t>
            </w:r>
          </w:p>
        </w:tc>
        <w:tc>
          <w:tcPr>
            <w:tcW w:w="2246" w:type="dxa"/>
            <w:vAlign w:val="center"/>
          </w:tcPr>
          <w:p w:rsidR="00C33274" w:rsidRPr="00DE04A9" w:rsidRDefault="00C33274"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0</w:t>
            </w:r>
          </w:p>
        </w:tc>
      </w:tr>
      <w:tr w:rsidR="00C33274" w:rsidTr="00A04C89">
        <w:trPr>
          <w:jc w:val="center"/>
        </w:trPr>
        <w:tc>
          <w:tcPr>
            <w:tcW w:w="2245" w:type="dxa"/>
          </w:tcPr>
          <w:p w:rsidR="00C33274" w:rsidRPr="00DE04A9" w:rsidRDefault="00C33274" w:rsidP="00093249">
            <w:pPr>
              <w:tabs>
                <w:tab w:val="left" w:pos="5370"/>
              </w:tabs>
              <w:spacing w:line="276" w:lineRule="auto"/>
              <w:jc w:val="center"/>
              <w:rPr>
                <w:rFonts w:asciiTheme="majorBidi" w:hAnsiTheme="majorBidi" w:cstheme="majorBidi"/>
                <w:sz w:val="24"/>
                <w:szCs w:val="24"/>
              </w:rPr>
            </w:pPr>
            <w:r w:rsidRPr="00DE04A9">
              <w:rPr>
                <w:rFonts w:asciiTheme="majorBidi" w:hAnsiTheme="majorBidi" w:cstheme="majorBidi"/>
                <w:sz w:val="24"/>
                <w:szCs w:val="24"/>
              </w:rPr>
              <w:t>L22.1</w:t>
            </w:r>
          </w:p>
          <w:p w:rsidR="00C33274" w:rsidRPr="00DE04A9" w:rsidRDefault="00C33274" w:rsidP="0009324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L23</w:t>
            </w:r>
            <w:r w:rsidRPr="00DE04A9">
              <w:rPr>
                <w:rFonts w:asciiTheme="majorBidi" w:hAnsiTheme="majorBidi" w:cstheme="majorBidi"/>
                <w:sz w:val="24"/>
                <w:szCs w:val="24"/>
              </w:rPr>
              <w:t>.2</w:t>
            </w:r>
          </w:p>
        </w:tc>
        <w:tc>
          <w:tcPr>
            <w:tcW w:w="2246" w:type="dxa"/>
            <w:vAlign w:val="center"/>
          </w:tcPr>
          <w:p w:rsidR="00C33274" w:rsidRPr="00703650" w:rsidRDefault="00C33274" w:rsidP="00A04C89">
            <w:pPr>
              <w:tabs>
                <w:tab w:val="left" w:pos="5370"/>
              </w:tabs>
              <w:spacing w:line="276" w:lineRule="auto"/>
              <w:jc w:val="center"/>
              <w:rPr>
                <w:rFonts w:asciiTheme="majorBidi" w:hAnsiTheme="majorBidi" w:cstheme="majorBidi"/>
                <w:sz w:val="24"/>
                <w:szCs w:val="24"/>
                <w:lang w:val="en-US" w:bidi="ar-DZ"/>
              </w:rPr>
            </w:pPr>
            <w:r>
              <w:rPr>
                <w:rFonts w:asciiTheme="majorBidi" w:hAnsiTheme="majorBidi" w:cstheme="majorBidi"/>
                <w:sz w:val="24"/>
                <w:szCs w:val="24"/>
                <w:lang w:val="en-US" w:bidi="ar-DZ"/>
              </w:rPr>
              <w:t>4.5547</w:t>
            </w:r>
          </w:p>
        </w:tc>
        <w:tc>
          <w:tcPr>
            <w:tcW w:w="2246" w:type="dxa"/>
            <w:vAlign w:val="center"/>
          </w:tcPr>
          <w:p w:rsidR="00C33274" w:rsidRPr="00DE04A9" w:rsidRDefault="00C33274"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0</w:t>
            </w:r>
          </w:p>
        </w:tc>
      </w:tr>
      <w:tr w:rsidR="00C33274" w:rsidTr="00A04C89">
        <w:trPr>
          <w:jc w:val="center"/>
        </w:trPr>
        <w:tc>
          <w:tcPr>
            <w:tcW w:w="2245" w:type="dxa"/>
          </w:tcPr>
          <w:p w:rsidR="00C33274" w:rsidRPr="00DE04A9" w:rsidRDefault="00C33274" w:rsidP="00093249">
            <w:pPr>
              <w:tabs>
                <w:tab w:val="left" w:pos="5370"/>
              </w:tabs>
              <w:spacing w:line="276" w:lineRule="auto"/>
              <w:jc w:val="center"/>
              <w:rPr>
                <w:rFonts w:asciiTheme="majorBidi" w:hAnsiTheme="majorBidi" w:cstheme="majorBidi"/>
                <w:sz w:val="24"/>
                <w:szCs w:val="24"/>
              </w:rPr>
            </w:pPr>
            <w:r w:rsidRPr="00DE04A9">
              <w:rPr>
                <w:rFonts w:asciiTheme="majorBidi" w:hAnsiTheme="majorBidi" w:cstheme="majorBidi"/>
                <w:sz w:val="24"/>
                <w:szCs w:val="24"/>
              </w:rPr>
              <w:t>L23.1</w:t>
            </w:r>
          </w:p>
          <w:p w:rsidR="00C33274" w:rsidRPr="00DE04A9" w:rsidRDefault="00C33274" w:rsidP="0009324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L24</w:t>
            </w:r>
            <w:r w:rsidRPr="00DE04A9">
              <w:rPr>
                <w:rFonts w:asciiTheme="majorBidi" w:hAnsiTheme="majorBidi" w:cstheme="majorBidi"/>
                <w:sz w:val="24"/>
                <w:szCs w:val="24"/>
              </w:rPr>
              <w:t>.2</w:t>
            </w:r>
          </w:p>
        </w:tc>
        <w:tc>
          <w:tcPr>
            <w:tcW w:w="2246" w:type="dxa"/>
            <w:vAlign w:val="center"/>
          </w:tcPr>
          <w:p w:rsidR="00C33274" w:rsidRPr="00DE04A9" w:rsidRDefault="00C33274"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4.5086</w:t>
            </w:r>
          </w:p>
        </w:tc>
        <w:tc>
          <w:tcPr>
            <w:tcW w:w="2246" w:type="dxa"/>
            <w:vAlign w:val="center"/>
          </w:tcPr>
          <w:p w:rsidR="00C33274" w:rsidRPr="00DE04A9" w:rsidRDefault="00C33274"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0</w:t>
            </w:r>
          </w:p>
        </w:tc>
      </w:tr>
      <w:tr w:rsidR="00C33274" w:rsidTr="00A04C89">
        <w:trPr>
          <w:jc w:val="center"/>
        </w:trPr>
        <w:tc>
          <w:tcPr>
            <w:tcW w:w="2245" w:type="dxa"/>
          </w:tcPr>
          <w:p w:rsidR="00C33274" w:rsidRPr="00DE04A9" w:rsidRDefault="00C33274" w:rsidP="00093249">
            <w:pPr>
              <w:tabs>
                <w:tab w:val="left" w:pos="5370"/>
              </w:tabs>
              <w:spacing w:line="276" w:lineRule="auto"/>
              <w:jc w:val="center"/>
              <w:rPr>
                <w:rFonts w:asciiTheme="majorBidi" w:hAnsiTheme="majorBidi" w:cstheme="majorBidi"/>
                <w:sz w:val="24"/>
                <w:szCs w:val="24"/>
              </w:rPr>
            </w:pPr>
            <w:r w:rsidRPr="00DE04A9">
              <w:rPr>
                <w:rFonts w:asciiTheme="majorBidi" w:hAnsiTheme="majorBidi" w:cstheme="majorBidi"/>
                <w:sz w:val="24"/>
                <w:szCs w:val="24"/>
              </w:rPr>
              <w:t>L24.1</w:t>
            </w:r>
          </w:p>
          <w:p w:rsidR="00C33274" w:rsidRPr="00DE04A9" w:rsidRDefault="00C33274" w:rsidP="0009324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L25</w:t>
            </w:r>
            <w:r w:rsidRPr="00DE04A9">
              <w:rPr>
                <w:rFonts w:asciiTheme="majorBidi" w:hAnsiTheme="majorBidi" w:cstheme="majorBidi"/>
                <w:sz w:val="24"/>
                <w:szCs w:val="24"/>
              </w:rPr>
              <w:t>.2</w:t>
            </w:r>
          </w:p>
        </w:tc>
        <w:tc>
          <w:tcPr>
            <w:tcW w:w="2246" w:type="dxa"/>
            <w:vAlign w:val="center"/>
          </w:tcPr>
          <w:p w:rsidR="00C33274" w:rsidRPr="00DE04A9" w:rsidRDefault="00C33274"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4.5673</w:t>
            </w:r>
          </w:p>
        </w:tc>
        <w:tc>
          <w:tcPr>
            <w:tcW w:w="2246" w:type="dxa"/>
            <w:vAlign w:val="center"/>
          </w:tcPr>
          <w:p w:rsidR="00C33274" w:rsidRPr="00DE04A9" w:rsidRDefault="00C33274"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0</w:t>
            </w:r>
          </w:p>
        </w:tc>
      </w:tr>
      <w:tr w:rsidR="00C33274" w:rsidTr="00A04C89">
        <w:trPr>
          <w:jc w:val="center"/>
        </w:trPr>
        <w:tc>
          <w:tcPr>
            <w:tcW w:w="2245" w:type="dxa"/>
          </w:tcPr>
          <w:p w:rsidR="00C33274" w:rsidRPr="00DE04A9" w:rsidRDefault="00C33274" w:rsidP="00093249">
            <w:pPr>
              <w:tabs>
                <w:tab w:val="left" w:pos="5370"/>
              </w:tabs>
              <w:spacing w:line="276" w:lineRule="auto"/>
              <w:jc w:val="center"/>
              <w:rPr>
                <w:rFonts w:asciiTheme="majorBidi" w:hAnsiTheme="majorBidi" w:cstheme="majorBidi"/>
                <w:sz w:val="24"/>
                <w:szCs w:val="24"/>
              </w:rPr>
            </w:pPr>
            <w:r w:rsidRPr="00DE04A9">
              <w:rPr>
                <w:rFonts w:asciiTheme="majorBidi" w:hAnsiTheme="majorBidi" w:cstheme="majorBidi"/>
                <w:sz w:val="24"/>
                <w:szCs w:val="24"/>
              </w:rPr>
              <w:t>L25.1</w:t>
            </w:r>
          </w:p>
          <w:p w:rsidR="00C33274" w:rsidRPr="00DE04A9" w:rsidRDefault="00C33274" w:rsidP="0009324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L26</w:t>
            </w:r>
            <w:r w:rsidRPr="00DE04A9">
              <w:rPr>
                <w:rFonts w:asciiTheme="majorBidi" w:hAnsiTheme="majorBidi" w:cstheme="majorBidi"/>
                <w:sz w:val="24"/>
                <w:szCs w:val="24"/>
              </w:rPr>
              <w:t>.2</w:t>
            </w:r>
          </w:p>
        </w:tc>
        <w:tc>
          <w:tcPr>
            <w:tcW w:w="2246" w:type="dxa"/>
            <w:vAlign w:val="center"/>
          </w:tcPr>
          <w:p w:rsidR="00C33274" w:rsidRPr="00DE04A9" w:rsidRDefault="00C33274"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4.5642</w:t>
            </w:r>
          </w:p>
        </w:tc>
        <w:tc>
          <w:tcPr>
            <w:tcW w:w="2246" w:type="dxa"/>
            <w:vAlign w:val="center"/>
          </w:tcPr>
          <w:p w:rsidR="00C33274" w:rsidRPr="00DE04A9" w:rsidRDefault="00C33274"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0</w:t>
            </w:r>
          </w:p>
        </w:tc>
      </w:tr>
      <w:tr w:rsidR="00C33274" w:rsidTr="00A04C89">
        <w:trPr>
          <w:jc w:val="center"/>
        </w:trPr>
        <w:tc>
          <w:tcPr>
            <w:tcW w:w="2245" w:type="dxa"/>
          </w:tcPr>
          <w:p w:rsidR="00C33274" w:rsidRPr="00DE04A9" w:rsidRDefault="00C33274" w:rsidP="00093249">
            <w:pPr>
              <w:tabs>
                <w:tab w:val="left" w:pos="5370"/>
              </w:tabs>
              <w:spacing w:line="276" w:lineRule="auto"/>
              <w:jc w:val="center"/>
              <w:rPr>
                <w:rFonts w:asciiTheme="majorBidi" w:hAnsiTheme="majorBidi" w:cstheme="majorBidi"/>
                <w:sz w:val="24"/>
                <w:szCs w:val="24"/>
              </w:rPr>
            </w:pPr>
            <w:r w:rsidRPr="00DE04A9">
              <w:rPr>
                <w:rFonts w:asciiTheme="majorBidi" w:hAnsiTheme="majorBidi" w:cstheme="majorBidi"/>
                <w:sz w:val="24"/>
                <w:szCs w:val="24"/>
              </w:rPr>
              <w:t>L26.1</w:t>
            </w:r>
          </w:p>
          <w:p w:rsidR="00C33274" w:rsidRPr="00DE04A9" w:rsidRDefault="00C33274" w:rsidP="0009324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L27</w:t>
            </w:r>
            <w:r w:rsidRPr="00DE04A9">
              <w:rPr>
                <w:rFonts w:asciiTheme="majorBidi" w:hAnsiTheme="majorBidi" w:cstheme="majorBidi"/>
                <w:sz w:val="24"/>
                <w:szCs w:val="24"/>
              </w:rPr>
              <w:t>.2</w:t>
            </w:r>
          </w:p>
        </w:tc>
        <w:tc>
          <w:tcPr>
            <w:tcW w:w="2246" w:type="dxa"/>
            <w:vAlign w:val="center"/>
          </w:tcPr>
          <w:p w:rsidR="00C33274" w:rsidRPr="00DE04A9" w:rsidRDefault="00C33274"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4.5862</w:t>
            </w:r>
          </w:p>
        </w:tc>
        <w:tc>
          <w:tcPr>
            <w:tcW w:w="2246" w:type="dxa"/>
            <w:vAlign w:val="center"/>
          </w:tcPr>
          <w:p w:rsidR="00C33274" w:rsidRPr="00DE04A9" w:rsidRDefault="00C33274"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0</w:t>
            </w:r>
          </w:p>
        </w:tc>
      </w:tr>
      <w:tr w:rsidR="00C33274" w:rsidTr="00A04C89">
        <w:trPr>
          <w:jc w:val="center"/>
        </w:trPr>
        <w:tc>
          <w:tcPr>
            <w:tcW w:w="2245" w:type="dxa"/>
          </w:tcPr>
          <w:p w:rsidR="00C33274" w:rsidRPr="00DE04A9" w:rsidRDefault="00C33274" w:rsidP="00093249">
            <w:pPr>
              <w:tabs>
                <w:tab w:val="left" w:pos="5370"/>
              </w:tabs>
              <w:spacing w:line="276" w:lineRule="auto"/>
              <w:jc w:val="center"/>
              <w:rPr>
                <w:rFonts w:asciiTheme="majorBidi" w:hAnsiTheme="majorBidi" w:cstheme="majorBidi"/>
                <w:sz w:val="24"/>
                <w:szCs w:val="24"/>
              </w:rPr>
            </w:pPr>
            <w:r w:rsidRPr="00DE04A9">
              <w:rPr>
                <w:rFonts w:asciiTheme="majorBidi" w:hAnsiTheme="majorBidi" w:cstheme="majorBidi"/>
                <w:sz w:val="24"/>
                <w:szCs w:val="24"/>
              </w:rPr>
              <w:t>L27.1</w:t>
            </w:r>
          </w:p>
          <w:p w:rsidR="00C33274" w:rsidRPr="00DE04A9" w:rsidRDefault="00C33274" w:rsidP="0009324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L28</w:t>
            </w:r>
            <w:r w:rsidRPr="00DE04A9">
              <w:rPr>
                <w:rFonts w:asciiTheme="majorBidi" w:hAnsiTheme="majorBidi" w:cstheme="majorBidi"/>
                <w:sz w:val="24"/>
                <w:szCs w:val="24"/>
              </w:rPr>
              <w:t>.2</w:t>
            </w:r>
          </w:p>
        </w:tc>
        <w:tc>
          <w:tcPr>
            <w:tcW w:w="2246" w:type="dxa"/>
            <w:vAlign w:val="center"/>
          </w:tcPr>
          <w:p w:rsidR="00C33274" w:rsidRPr="00DE04A9" w:rsidRDefault="00C33274"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4.5589</w:t>
            </w:r>
          </w:p>
        </w:tc>
        <w:tc>
          <w:tcPr>
            <w:tcW w:w="2246" w:type="dxa"/>
            <w:vAlign w:val="center"/>
          </w:tcPr>
          <w:p w:rsidR="00C33274" w:rsidRPr="00DE04A9" w:rsidRDefault="00C33274"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0</w:t>
            </w:r>
          </w:p>
        </w:tc>
      </w:tr>
      <w:tr w:rsidR="00C33274" w:rsidTr="00A04C89">
        <w:trPr>
          <w:jc w:val="center"/>
        </w:trPr>
        <w:tc>
          <w:tcPr>
            <w:tcW w:w="2245" w:type="dxa"/>
          </w:tcPr>
          <w:p w:rsidR="00C33274" w:rsidRPr="00DE04A9" w:rsidRDefault="00C33274" w:rsidP="00093249">
            <w:pPr>
              <w:tabs>
                <w:tab w:val="left" w:pos="5370"/>
              </w:tabs>
              <w:spacing w:line="276" w:lineRule="auto"/>
              <w:jc w:val="center"/>
              <w:rPr>
                <w:rFonts w:asciiTheme="majorBidi" w:hAnsiTheme="majorBidi" w:cstheme="majorBidi"/>
                <w:sz w:val="24"/>
                <w:szCs w:val="24"/>
              </w:rPr>
            </w:pPr>
            <w:r w:rsidRPr="00DE04A9">
              <w:rPr>
                <w:rFonts w:asciiTheme="majorBidi" w:hAnsiTheme="majorBidi" w:cstheme="majorBidi"/>
                <w:sz w:val="24"/>
                <w:szCs w:val="24"/>
              </w:rPr>
              <w:t>L28.1</w:t>
            </w:r>
          </w:p>
          <w:p w:rsidR="00C33274" w:rsidRPr="00DE04A9" w:rsidRDefault="00C33274" w:rsidP="0009324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L29</w:t>
            </w:r>
            <w:r w:rsidRPr="00DE04A9">
              <w:rPr>
                <w:rFonts w:asciiTheme="majorBidi" w:hAnsiTheme="majorBidi" w:cstheme="majorBidi"/>
                <w:sz w:val="24"/>
                <w:szCs w:val="24"/>
              </w:rPr>
              <w:t>.2</w:t>
            </w:r>
          </w:p>
        </w:tc>
        <w:tc>
          <w:tcPr>
            <w:tcW w:w="2246" w:type="dxa"/>
            <w:vAlign w:val="center"/>
          </w:tcPr>
          <w:p w:rsidR="00C33274" w:rsidRPr="00DE04A9" w:rsidRDefault="00C33274"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4.5689</w:t>
            </w:r>
          </w:p>
        </w:tc>
        <w:tc>
          <w:tcPr>
            <w:tcW w:w="2246" w:type="dxa"/>
            <w:vAlign w:val="center"/>
          </w:tcPr>
          <w:p w:rsidR="00C33274" w:rsidRPr="00DE04A9" w:rsidRDefault="00C33274"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0</w:t>
            </w:r>
          </w:p>
        </w:tc>
      </w:tr>
      <w:tr w:rsidR="00C33274" w:rsidTr="00A04C89">
        <w:trPr>
          <w:jc w:val="center"/>
        </w:trPr>
        <w:tc>
          <w:tcPr>
            <w:tcW w:w="2245" w:type="dxa"/>
          </w:tcPr>
          <w:p w:rsidR="00C33274" w:rsidRPr="00DE04A9" w:rsidRDefault="00C33274" w:rsidP="00093249">
            <w:pPr>
              <w:tabs>
                <w:tab w:val="left" w:pos="5370"/>
              </w:tabs>
              <w:spacing w:line="276" w:lineRule="auto"/>
              <w:jc w:val="center"/>
              <w:rPr>
                <w:rFonts w:asciiTheme="majorBidi" w:hAnsiTheme="majorBidi" w:cstheme="majorBidi"/>
                <w:sz w:val="24"/>
                <w:szCs w:val="24"/>
              </w:rPr>
            </w:pPr>
            <w:r w:rsidRPr="00DE04A9">
              <w:rPr>
                <w:rFonts w:asciiTheme="majorBidi" w:hAnsiTheme="majorBidi" w:cstheme="majorBidi"/>
                <w:sz w:val="24"/>
                <w:szCs w:val="24"/>
              </w:rPr>
              <w:t>L29.1</w:t>
            </w:r>
          </w:p>
          <w:p w:rsidR="00C33274" w:rsidRPr="00DE04A9" w:rsidRDefault="00C33274" w:rsidP="0009324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L30</w:t>
            </w:r>
            <w:r w:rsidRPr="00DE04A9">
              <w:rPr>
                <w:rFonts w:asciiTheme="majorBidi" w:hAnsiTheme="majorBidi" w:cstheme="majorBidi"/>
                <w:sz w:val="24"/>
                <w:szCs w:val="24"/>
              </w:rPr>
              <w:t>.2</w:t>
            </w:r>
          </w:p>
        </w:tc>
        <w:tc>
          <w:tcPr>
            <w:tcW w:w="2246" w:type="dxa"/>
            <w:vAlign w:val="center"/>
          </w:tcPr>
          <w:p w:rsidR="00C33274" w:rsidRPr="00DE04A9" w:rsidRDefault="00C33274"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4,5981</w:t>
            </w:r>
          </w:p>
        </w:tc>
        <w:tc>
          <w:tcPr>
            <w:tcW w:w="2246" w:type="dxa"/>
            <w:vAlign w:val="center"/>
          </w:tcPr>
          <w:p w:rsidR="00C33274" w:rsidRPr="00DE04A9" w:rsidRDefault="00C33274"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0</w:t>
            </w:r>
          </w:p>
        </w:tc>
      </w:tr>
      <w:tr w:rsidR="00C33274" w:rsidTr="00A04C89">
        <w:trPr>
          <w:jc w:val="center"/>
        </w:trPr>
        <w:tc>
          <w:tcPr>
            <w:tcW w:w="2245" w:type="dxa"/>
          </w:tcPr>
          <w:p w:rsidR="00C33274" w:rsidRPr="00DE04A9" w:rsidRDefault="00C33274" w:rsidP="00093249">
            <w:pPr>
              <w:tabs>
                <w:tab w:val="left" w:pos="5370"/>
              </w:tabs>
              <w:spacing w:line="276" w:lineRule="auto"/>
              <w:jc w:val="center"/>
              <w:rPr>
                <w:rFonts w:asciiTheme="majorBidi" w:hAnsiTheme="majorBidi" w:cstheme="majorBidi"/>
                <w:sz w:val="24"/>
                <w:szCs w:val="24"/>
              </w:rPr>
            </w:pPr>
            <w:r w:rsidRPr="00DE04A9">
              <w:rPr>
                <w:rFonts w:asciiTheme="majorBidi" w:hAnsiTheme="majorBidi" w:cstheme="majorBidi"/>
                <w:sz w:val="24"/>
                <w:szCs w:val="24"/>
              </w:rPr>
              <w:t>L30.1</w:t>
            </w:r>
          </w:p>
          <w:p w:rsidR="00C33274" w:rsidRPr="00DE04A9" w:rsidRDefault="00C33274" w:rsidP="0009324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L31</w:t>
            </w:r>
            <w:r w:rsidRPr="00DE04A9">
              <w:rPr>
                <w:rFonts w:asciiTheme="majorBidi" w:hAnsiTheme="majorBidi" w:cstheme="majorBidi"/>
                <w:sz w:val="24"/>
                <w:szCs w:val="24"/>
              </w:rPr>
              <w:t>.2</w:t>
            </w:r>
          </w:p>
        </w:tc>
        <w:tc>
          <w:tcPr>
            <w:tcW w:w="2246" w:type="dxa"/>
            <w:vAlign w:val="center"/>
          </w:tcPr>
          <w:p w:rsidR="00C33274" w:rsidRPr="00DE04A9" w:rsidRDefault="00C33274"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4,5623</w:t>
            </w:r>
          </w:p>
        </w:tc>
        <w:tc>
          <w:tcPr>
            <w:tcW w:w="2246" w:type="dxa"/>
            <w:vAlign w:val="center"/>
          </w:tcPr>
          <w:p w:rsidR="00C33274" w:rsidRPr="00DE04A9" w:rsidRDefault="00C33274"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0</w:t>
            </w:r>
          </w:p>
        </w:tc>
      </w:tr>
      <w:tr w:rsidR="00C33274" w:rsidTr="00A04C89">
        <w:trPr>
          <w:jc w:val="center"/>
        </w:trPr>
        <w:tc>
          <w:tcPr>
            <w:tcW w:w="2245" w:type="dxa"/>
          </w:tcPr>
          <w:p w:rsidR="00C33274" w:rsidRPr="00DE04A9" w:rsidRDefault="00C33274" w:rsidP="00093249">
            <w:pPr>
              <w:tabs>
                <w:tab w:val="left" w:pos="5370"/>
              </w:tabs>
              <w:spacing w:line="276" w:lineRule="auto"/>
              <w:jc w:val="center"/>
              <w:rPr>
                <w:rFonts w:asciiTheme="majorBidi" w:hAnsiTheme="majorBidi" w:cstheme="majorBidi"/>
                <w:sz w:val="24"/>
                <w:szCs w:val="24"/>
              </w:rPr>
            </w:pPr>
            <w:r w:rsidRPr="00DE04A9">
              <w:rPr>
                <w:rFonts w:asciiTheme="majorBidi" w:hAnsiTheme="majorBidi" w:cstheme="majorBidi"/>
                <w:sz w:val="24"/>
                <w:szCs w:val="24"/>
              </w:rPr>
              <w:t>L31.1</w:t>
            </w:r>
          </w:p>
          <w:p w:rsidR="00C33274" w:rsidRPr="00DE04A9" w:rsidRDefault="00C33274" w:rsidP="0009324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L32</w:t>
            </w:r>
            <w:r w:rsidRPr="00DE04A9">
              <w:rPr>
                <w:rFonts w:asciiTheme="majorBidi" w:hAnsiTheme="majorBidi" w:cstheme="majorBidi"/>
                <w:sz w:val="24"/>
                <w:szCs w:val="24"/>
              </w:rPr>
              <w:t>.2</w:t>
            </w:r>
          </w:p>
        </w:tc>
        <w:tc>
          <w:tcPr>
            <w:tcW w:w="2246" w:type="dxa"/>
            <w:vAlign w:val="center"/>
          </w:tcPr>
          <w:p w:rsidR="00C33274" w:rsidRPr="00DE04A9" w:rsidRDefault="00C33274"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4.5473</w:t>
            </w:r>
          </w:p>
        </w:tc>
        <w:tc>
          <w:tcPr>
            <w:tcW w:w="2246" w:type="dxa"/>
            <w:vAlign w:val="center"/>
          </w:tcPr>
          <w:p w:rsidR="00C33274" w:rsidRPr="00DE04A9" w:rsidRDefault="00C33274"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0</w:t>
            </w:r>
          </w:p>
        </w:tc>
      </w:tr>
      <w:tr w:rsidR="00C33274" w:rsidTr="00A04C89">
        <w:trPr>
          <w:jc w:val="center"/>
        </w:trPr>
        <w:tc>
          <w:tcPr>
            <w:tcW w:w="2245" w:type="dxa"/>
          </w:tcPr>
          <w:p w:rsidR="00C33274" w:rsidRPr="00DE04A9" w:rsidRDefault="00C33274" w:rsidP="00093249">
            <w:pPr>
              <w:tabs>
                <w:tab w:val="left" w:pos="5370"/>
              </w:tabs>
              <w:spacing w:line="276" w:lineRule="auto"/>
              <w:jc w:val="center"/>
              <w:rPr>
                <w:rFonts w:asciiTheme="majorBidi" w:hAnsiTheme="majorBidi" w:cstheme="majorBidi"/>
                <w:sz w:val="24"/>
                <w:szCs w:val="24"/>
              </w:rPr>
            </w:pPr>
            <w:r w:rsidRPr="00DE04A9">
              <w:rPr>
                <w:rFonts w:asciiTheme="majorBidi" w:hAnsiTheme="majorBidi" w:cstheme="majorBidi"/>
                <w:sz w:val="24"/>
                <w:szCs w:val="24"/>
              </w:rPr>
              <w:t>L32.1</w:t>
            </w:r>
          </w:p>
          <w:p w:rsidR="00C33274" w:rsidRPr="00DE04A9" w:rsidRDefault="00C33274" w:rsidP="0009324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L33</w:t>
            </w:r>
            <w:r w:rsidRPr="00DE04A9">
              <w:rPr>
                <w:rFonts w:asciiTheme="majorBidi" w:hAnsiTheme="majorBidi" w:cstheme="majorBidi"/>
                <w:sz w:val="24"/>
                <w:szCs w:val="24"/>
              </w:rPr>
              <w:t>.2</w:t>
            </w:r>
          </w:p>
        </w:tc>
        <w:tc>
          <w:tcPr>
            <w:tcW w:w="2246" w:type="dxa"/>
            <w:vAlign w:val="center"/>
          </w:tcPr>
          <w:p w:rsidR="00C33274" w:rsidRPr="00DE04A9" w:rsidRDefault="00C33274"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4.5547</w:t>
            </w:r>
          </w:p>
        </w:tc>
        <w:tc>
          <w:tcPr>
            <w:tcW w:w="2246" w:type="dxa"/>
            <w:vAlign w:val="center"/>
          </w:tcPr>
          <w:p w:rsidR="00C33274" w:rsidRPr="00DE04A9" w:rsidRDefault="00C33274"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0</w:t>
            </w:r>
          </w:p>
        </w:tc>
      </w:tr>
      <w:tr w:rsidR="00C33274" w:rsidTr="00A04C89">
        <w:trPr>
          <w:jc w:val="center"/>
        </w:trPr>
        <w:tc>
          <w:tcPr>
            <w:tcW w:w="2245" w:type="dxa"/>
          </w:tcPr>
          <w:p w:rsidR="00C33274" w:rsidRPr="00DE04A9" w:rsidRDefault="00C33274" w:rsidP="00093249">
            <w:pPr>
              <w:tabs>
                <w:tab w:val="left" w:pos="5370"/>
              </w:tabs>
              <w:spacing w:line="276" w:lineRule="auto"/>
              <w:jc w:val="center"/>
              <w:rPr>
                <w:rFonts w:asciiTheme="majorBidi" w:hAnsiTheme="majorBidi" w:cstheme="majorBidi"/>
                <w:sz w:val="24"/>
                <w:szCs w:val="24"/>
              </w:rPr>
            </w:pPr>
            <w:r w:rsidRPr="00DE04A9">
              <w:rPr>
                <w:rFonts w:asciiTheme="majorBidi" w:hAnsiTheme="majorBidi" w:cstheme="majorBidi"/>
                <w:sz w:val="24"/>
                <w:szCs w:val="24"/>
              </w:rPr>
              <w:t>L33.1</w:t>
            </w:r>
          </w:p>
          <w:p w:rsidR="00C33274" w:rsidRPr="00DE04A9" w:rsidRDefault="00C33274" w:rsidP="0009324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L34</w:t>
            </w:r>
            <w:r w:rsidRPr="00DE04A9">
              <w:rPr>
                <w:rFonts w:asciiTheme="majorBidi" w:hAnsiTheme="majorBidi" w:cstheme="majorBidi"/>
                <w:sz w:val="24"/>
                <w:szCs w:val="24"/>
              </w:rPr>
              <w:t>.2</w:t>
            </w:r>
          </w:p>
        </w:tc>
        <w:tc>
          <w:tcPr>
            <w:tcW w:w="2246" w:type="dxa"/>
            <w:vAlign w:val="center"/>
          </w:tcPr>
          <w:p w:rsidR="00C33274" w:rsidRPr="00DE04A9" w:rsidRDefault="00C33274"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4.5577</w:t>
            </w:r>
          </w:p>
        </w:tc>
        <w:tc>
          <w:tcPr>
            <w:tcW w:w="2246" w:type="dxa"/>
            <w:vAlign w:val="center"/>
          </w:tcPr>
          <w:p w:rsidR="00C33274" w:rsidRPr="00DE04A9" w:rsidRDefault="00C33274"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0</w:t>
            </w:r>
          </w:p>
        </w:tc>
      </w:tr>
      <w:tr w:rsidR="00C33274" w:rsidTr="00A04C89">
        <w:trPr>
          <w:jc w:val="center"/>
        </w:trPr>
        <w:tc>
          <w:tcPr>
            <w:tcW w:w="2245" w:type="dxa"/>
          </w:tcPr>
          <w:p w:rsidR="00C33274" w:rsidRPr="00DE04A9" w:rsidRDefault="00C33274" w:rsidP="00093249">
            <w:pPr>
              <w:tabs>
                <w:tab w:val="left" w:pos="5370"/>
              </w:tabs>
              <w:spacing w:line="276" w:lineRule="auto"/>
              <w:jc w:val="center"/>
              <w:rPr>
                <w:rFonts w:asciiTheme="majorBidi" w:hAnsiTheme="majorBidi" w:cstheme="majorBidi"/>
                <w:sz w:val="24"/>
                <w:szCs w:val="24"/>
              </w:rPr>
            </w:pPr>
            <w:r w:rsidRPr="00DE04A9">
              <w:rPr>
                <w:rFonts w:asciiTheme="majorBidi" w:hAnsiTheme="majorBidi" w:cstheme="majorBidi"/>
                <w:sz w:val="24"/>
                <w:szCs w:val="24"/>
              </w:rPr>
              <w:t>L34.1</w:t>
            </w:r>
          </w:p>
          <w:p w:rsidR="00C33274" w:rsidRPr="00DE04A9" w:rsidRDefault="00C33274" w:rsidP="0009324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L35</w:t>
            </w:r>
            <w:r w:rsidRPr="00DE04A9">
              <w:rPr>
                <w:rFonts w:asciiTheme="majorBidi" w:hAnsiTheme="majorBidi" w:cstheme="majorBidi"/>
                <w:sz w:val="24"/>
                <w:szCs w:val="24"/>
              </w:rPr>
              <w:t>.2</w:t>
            </w:r>
          </w:p>
        </w:tc>
        <w:tc>
          <w:tcPr>
            <w:tcW w:w="2246" w:type="dxa"/>
            <w:vAlign w:val="center"/>
          </w:tcPr>
          <w:p w:rsidR="00C33274" w:rsidRDefault="00C33274"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4.5882</w:t>
            </w:r>
          </w:p>
          <w:p w:rsidR="00C33274" w:rsidRPr="00DE04A9" w:rsidRDefault="00C33274" w:rsidP="00A04C89">
            <w:pPr>
              <w:tabs>
                <w:tab w:val="left" w:pos="5370"/>
              </w:tabs>
              <w:spacing w:line="276" w:lineRule="auto"/>
              <w:jc w:val="center"/>
              <w:rPr>
                <w:rFonts w:asciiTheme="majorBidi" w:hAnsiTheme="majorBidi" w:cstheme="majorBidi"/>
                <w:sz w:val="24"/>
                <w:szCs w:val="24"/>
              </w:rPr>
            </w:pPr>
          </w:p>
        </w:tc>
        <w:tc>
          <w:tcPr>
            <w:tcW w:w="2246" w:type="dxa"/>
            <w:vAlign w:val="center"/>
          </w:tcPr>
          <w:p w:rsidR="00C33274" w:rsidRPr="00DE04A9" w:rsidRDefault="00C33274"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0</w:t>
            </w:r>
          </w:p>
        </w:tc>
      </w:tr>
      <w:tr w:rsidR="00C33274" w:rsidTr="00A04C89">
        <w:trPr>
          <w:jc w:val="center"/>
        </w:trPr>
        <w:tc>
          <w:tcPr>
            <w:tcW w:w="2245" w:type="dxa"/>
            <w:vAlign w:val="center"/>
          </w:tcPr>
          <w:p w:rsidR="00C33274" w:rsidRPr="00DE04A9" w:rsidRDefault="00C33274" w:rsidP="00093249">
            <w:pPr>
              <w:tabs>
                <w:tab w:val="left" w:pos="5370"/>
              </w:tabs>
              <w:spacing w:line="276" w:lineRule="auto"/>
              <w:jc w:val="center"/>
              <w:rPr>
                <w:rFonts w:asciiTheme="majorBidi" w:hAnsiTheme="majorBidi" w:cstheme="majorBidi"/>
                <w:sz w:val="24"/>
                <w:szCs w:val="24"/>
              </w:rPr>
            </w:pPr>
            <w:r w:rsidRPr="00DE04A9">
              <w:rPr>
                <w:rFonts w:asciiTheme="majorBidi" w:hAnsiTheme="majorBidi" w:cstheme="majorBidi"/>
                <w:sz w:val="24"/>
                <w:szCs w:val="24"/>
              </w:rPr>
              <w:t>L35.1</w:t>
            </w:r>
          </w:p>
          <w:p w:rsidR="00C33274" w:rsidRPr="00DE04A9" w:rsidRDefault="00C33274" w:rsidP="0009324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L36</w:t>
            </w:r>
            <w:r w:rsidRPr="00DE04A9">
              <w:rPr>
                <w:rFonts w:asciiTheme="majorBidi" w:hAnsiTheme="majorBidi" w:cstheme="majorBidi"/>
                <w:sz w:val="24"/>
                <w:szCs w:val="24"/>
              </w:rPr>
              <w:t>.2</w:t>
            </w:r>
          </w:p>
        </w:tc>
        <w:tc>
          <w:tcPr>
            <w:tcW w:w="2246" w:type="dxa"/>
            <w:vAlign w:val="center"/>
          </w:tcPr>
          <w:p w:rsidR="00C33274" w:rsidRPr="00DE04A9" w:rsidRDefault="00C33274"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4.5612</w:t>
            </w:r>
          </w:p>
        </w:tc>
        <w:tc>
          <w:tcPr>
            <w:tcW w:w="2246" w:type="dxa"/>
            <w:vAlign w:val="center"/>
          </w:tcPr>
          <w:p w:rsidR="00C33274" w:rsidRPr="00DE04A9" w:rsidRDefault="00C33274"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0</w:t>
            </w:r>
          </w:p>
        </w:tc>
      </w:tr>
      <w:tr w:rsidR="00C33274" w:rsidTr="00A04C89">
        <w:trPr>
          <w:jc w:val="center"/>
        </w:trPr>
        <w:tc>
          <w:tcPr>
            <w:tcW w:w="2245" w:type="dxa"/>
            <w:vAlign w:val="center"/>
          </w:tcPr>
          <w:p w:rsidR="00C33274" w:rsidRPr="00DE04A9" w:rsidRDefault="00C33274" w:rsidP="00093249">
            <w:pPr>
              <w:tabs>
                <w:tab w:val="left" w:pos="5370"/>
              </w:tabs>
              <w:spacing w:line="276" w:lineRule="auto"/>
              <w:jc w:val="center"/>
              <w:rPr>
                <w:rFonts w:asciiTheme="majorBidi" w:hAnsiTheme="majorBidi" w:cstheme="majorBidi"/>
                <w:sz w:val="24"/>
                <w:szCs w:val="24"/>
              </w:rPr>
            </w:pPr>
            <w:r w:rsidRPr="00DE04A9">
              <w:rPr>
                <w:rFonts w:asciiTheme="majorBidi" w:hAnsiTheme="majorBidi" w:cstheme="majorBidi"/>
                <w:sz w:val="24"/>
                <w:szCs w:val="24"/>
              </w:rPr>
              <w:t>L36.1</w:t>
            </w:r>
          </w:p>
          <w:p w:rsidR="00C33274" w:rsidRPr="00DE04A9" w:rsidRDefault="00C33274" w:rsidP="0009324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L37</w:t>
            </w:r>
            <w:r w:rsidRPr="00DE04A9">
              <w:rPr>
                <w:rFonts w:asciiTheme="majorBidi" w:hAnsiTheme="majorBidi" w:cstheme="majorBidi"/>
                <w:sz w:val="24"/>
                <w:szCs w:val="24"/>
              </w:rPr>
              <w:t>.2</w:t>
            </w:r>
          </w:p>
        </w:tc>
        <w:tc>
          <w:tcPr>
            <w:tcW w:w="2246" w:type="dxa"/>
            <w:vAlign w:val="center"/>
          </w:tcPr>
          <w:p w:rsidR="00C33274" w:rsidRPr="00DE04A9" w:rsidRDefault="00C33274"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4.5506</w:t>
            </w:r>
          </w:p>
        </w:tc>
        <w:tc>
          <w:tcPr>
            <w:tcW w:w="2246" w:type="dxa"/>
            <w:vAlign w:val="center"/>
          </w:tcPr>
          <w:p w:rsidR="00C33274" w:rsidRPr="00DE04A9" w:rsidRDefault="00C33274"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0</w:t>
            </w:r>
          </w:p>
        </w:tc>
      </w:tr>
      <w:tr w:rsidR="00F56E8F" w:rsidTr="00A04C89">
        <w:trPr>
          <w:jc w:val="center"/>
        </w:trPr>
        <w:tc>
          <w:tcPr>
            <w:tcW w:w="2245" w:type="dxa"/>
            <w:vAlign w:val="center"/>
          </w:tcPr>
          <w:p w:rsidR="00F56E8F" w:rsidRPr="00EA02F0" w:rsidRDefault="00F56E8F" w:rsidP="00F56DA3">
            <w:pPr>
              <w:tabs>
                <w:tab w:val="left" w:pos="5370"/>
              </w:tabs>
              <w:spacing w:line="360" w:lineRule="auto"/>
              <w:jc w:val="center"/>
              <w:rPr>
                <w:rFonts w:asciiTheme="majorBidi" w:hAnsiTheme="majorBidi" w:cstheme="majorBidi"/>
                <w:b/>
                <w:bCs/>
                <w:sz w:val="24"/>
                <w:szCs w:val="24"/>
              </w:rPr>
            </w:pPr>
            <w:r w:rsidRPr="00EA02F0">
              <w:rPr>
                <w:rFonts w:asciiTheme="majorBidi" w:hAnsiTheme="majorBidi" w:cstheme="majorBidi"/>
                <w:b/>
                <w:bCs/>
                <w:sz w:val="24"/>
                <w:szCs w:val="24"/>
              </w:rPr>
              <w:lastRenderedPageBreak/>
              <w:t>Fichier audio</w:t>
            </w:r>
          </w:p>
        </w:tc>
        <w:tc>
          <w:tcPr>
            <w:tcW w:w="2246" w:type="dxa"/>
            <w:vAlign w:val="center"/>
          </w:tcPr>
          <w:p w:rsidR="00F56E8F" w:rsidRPr="00EA02F0" w:rsidRDefault="00F56E8F" w:rsidP="00F56DA3">
            <w:pPr>
              <w:tabs>
                <w:tab w:val="left" w:pos="5370"/>
              </w:tabs>
              <w:spacing w:line="360" w:lineRule="auto"/>
              <w:jc w:val="center"/>
              <w:rPr>
                <w:rFonts w:asciiTheme="majorBidi" w:hAnsiTheme="majorBidi" w:cstheme="majorBidi"/>
                <w:b/>
                <w:bCs/>
                <w:sz w:val="24"/>
                <w:szCs w:val="24"/>
              </w:rPr>
            </w:pPr>
            <w:r w:rsidRPr="00EA02F0">
              <w:rPr>
                <w:rFonts w:asciiTheme="majorBidi" w:hAnsiTheme="majorBidi" w:cstheme="majorBidi"/>
                <w:b/>
                <w:bCs/>
                <w:sz w:val="24"/>
                <w:szCs w:val="24"/>
              </w:rPr>
              <w:t>Durée</w:t>
            </w:r>
          </w:p>
        </w:tc>
        <w:tc>
          <w:tcPr>
            <w:tcW w:w="2246" w:type="dxa"/>
            <w:vAlign w:val="center"/>
          </w:tcPr>
          <w:p w:rsidR="00F56E8F" w:rsidRPr="00EA02F0" w:rsidRDefault="00F56E8F" w:rsidP="00F56DA3">
            <w:pPr>
              <w:tabs>
                <w:tab w:val="left" w:pos="5370"/>
              </w:tabs>
              <w:spacing w:line="360" w:lineRule="auto"/>
              <w:jc w:val="center"/>
              <w:rPr>
                <w:rFonts w:asciiTheme="majorBidi" w:hAnsiTheme="majorBidi" w:cstheme="majorBidi"/>
                <w:b/>
                <w:bCs/>
                <w:sz w:val="24"/>
                <w:szCs w:val="24"/>
              </w:rPr>
            </w:pPr>
            <w:r>
              <w:rPr>
                <w:rFonts w:asciiTheme="majorBidi" w:hAnsiTheme="majorBidi" w:cstheme="majorBidi"/>
                <w:b/>
                <w:bCs/>
                <w:sz w:val="24"/>
                <w:szCs w:val="24"/>
              </w:rPr>
              <w:t>Décision</w:t>
            </w:r>
          </w:p>
        </w:tc>
      </w:tr>
      <w:tr w:rsidR="00F56E8F" w:rsidTr="00A04C89">
        <w:trPr>
          <w:jc w:val="center"/>
        </w:trPr>
        <w:tc>
          <w:tcPr>
            <w:tcW w:w="2245" w:type="dxa"/>
            <w:vAlign w:val="center"/>
          </w:tcPr>
          <w:p w:rsidR="00F56E8F" w:rsidRPr="00DE04A9" w:rsidRDefault="00F56E8F" w:rsidP="00093249">
            <w:pPr>
              <w:tabs>
                <w:tab w:val="left" w:pos="5370"/>
              </w:tabs>
              <w:spacing w:line="276" w:lineRule="auto"/>
              <w:jc w:val="center"/>
              <w:rPr>
                <w:rFonts w:asciiTheme="majorBidi" w:hAnsiTheme="majorBidi" w:cstheme="majorBidi"/>
                <w:sz w:val="24"/>
                <w:szCs w:val="24"/>
              </w:rPr>
            </w:pPr>
            <w:r w:rsidRPr="00DE04A9">
              <w:rPr>
                <w:rFonts w:asciiTheme="majorBidi" w:hAnsiTheme="majorBidi" w:cstheme="majorBidi"/>
                <w:sz w:val="24"/>
                <w:szCs w:val="24"/>
              </w:rPr>
              <w:t>L37.1</w:t>
            </w:r>
          </w:p>
          <w:p w:rsidR="00F56E8F" w:rsidRPr="00DE04A9" w:rsidRDefault="00F56E8F" w:rsidP="00093249">
            <w:pPr>
              <w:tabs>
                <w:tab w:val="left" w:pos="5370"/>
              </w:tabs>
              <w:spacing w:line="276" w:lineRule="auto"/>
              <w:jc w:val="center"/>
              <w:rPr>
                <w:rFonts w:asciiTheme="majorBidi" w:hAnsiTheme="majorBidi" w:cstheme="majorBidi"/>
                <w:sz w:val="24"/>
                <w:szCs w:val="24"/>
              </w:rPr>
            </w:pPr>
            <w:r w:rsidRPr="00DE04A9">
              <w:rPr>
                <w:rFonts w:asciiTheme="majorBidi" w:hAnsiTheme="majorBidi" w:cstheme="majorBidi"/>
                <w:sz w:val="24"/>
                <w:szCs w:val="24"/>
              </w:rPr>
              <w:t>L37.2</w:t>
            </w:r>
          </w:p>
        </w:tc>
        <w:tc>
          <w:tcPr>
            <w:tcW w:w="2246" w:type="dxa"/>
            <w:vAlign w:val="center"/>
          </w:tcPr>
          <w:p w:rsidR="00F56E8F" w:rsidRPr="00DE04A9" w:rsidRDefault="00F56E8F"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4.5724</w:t>
            </w:r>
          </w:p>
        </w:tc>
        <w:tc>
          <w:tcPr>
            <w:tcW w:w="2246" w:type="dxa"/>
            <w:vAlign w:val="center"/>
          </w:tcPr>
          <w:p w:rsidR="00F56E8F" w:rsidRPr="00DE04A9" w:rsidRDefault="00F56E8F"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0</w:t>
            </w:r>
          </w:p>
        </w:tc>
      </w:tr>
      <w:tr w:rsidR="00F56E8F" w:rsidTr="00A04C89">
        <w:trPr>
          <w:jc w:val="center"/>
        </w:trPr>
        <w:tc>
          <w:tcPr>
            <w:tcW w:w="2245" w:type="dxa"/>
          </w:tcPr>
          <w:p w:rsidR="00F56E8F" w:rsidRDefault="00F56E8F" w:rsidP="00093249">
            <w:pPr>
              <w:jc w:val="center"/>
              <w:rPr>
                <w:rFonts w:asciiTheme="majorBidi" w:hAnsiTheme="majorBidi" w:cstheme="majorBidi"/>
                <w:sz w:val="24"/>
                <w:szCs w:val="24"/>
              </w:rPr>
            </w:pPr>
            <w:r>
              <w:rPr>
                <w:rFonts w:asciiTheme="majorBidi" w:hAnsiTheme="majorBidi" w:cstheme="majorBidi"/>
                <w:sz w:val="24"/>
                <w:szCs w:val="24"/>
              </w:rPr>
              <w:t>L1.1</w:t>
            </w:r>
          </w:p>
          <w:p w:rsidR="00F56E8F" w:rsidRDefault="00F56E8F" w:rsidP="00093249">
            <w:pPr>
              <w:jc w:val="center"/>
              <w:rPr>
                <w:rFonts w:asciiTheme="majorBidi" w:hAnsiTheme="majorBidi" w:cstheme="majorBidi"/>
                <w:sz w:val="24"/>
                <w:szCs w:val="24"/>
              </w:rPr>
            </w:pPr>
            <w:r>
              <w:rPr>
                <w:rFonts w:asciiTheme="majorBidi" w:hAnsiTheme="majorBidi" w:cstheme="majorBidi"/>
                <w:sz w:val="24"/>
                <w:szCs w:val="24"/>
              </w:rPr>
              <w:t>L3.2</w:t>
            </w:r>
          </w:p>
        </w:tc>
        <w:tc>
          <w:tcPr>
            <w:tcW w:w="2246" w:type="dxa"/>
            <w:vAlign w:val="center"/>
          </w:tcPr>
          <w:p w:rsidR="00F56E8F" w:rsidRDefault="00F56E8F" w:rsidP="00A04C89">
            <w:pPr>
              <w:tabs>
                <w:tab w:val="left" w:pos="5370"/>
              </w:tabs>
              <w:spacing w:line="276" w:lineRule="auto"/>
              <w:jc w:val="center"/>
              <w:rPr>
                <w:rFonts w:asciiTheme="majorBidi" w:hAnsiTheme="majorBidi" w:cstheme="majorBidi"/>
                <w:sz w:val="24"/>
                <w:szCs w:val="24"/>
              </w:rPr>
            </w:pPr>
            <w:r>
              <w:rPr>
                <w:rFonts w:asciiTheme="majorBidi" w:hAnsiTheme="majorBidi" w:cstheme="majorBidi"/>
                <w:sz w:val="24"/>
                <w:szCs w:val="24"/>
              </w:rPr>
              <w:t>4.5518</w:t>
            </w:r>
          </w:p>
        </w:tc>
        <w:tc>
          <w:tcPr>
            <w:tcW w:w="2246" w:type="dxa"/>
            <w:vAlign w:val="center"/>
          </w:tcPr>
          <w:p w:rsidR="00F56E8F" w:rsidRDefault="00F56E8F" w:rsidP="00A04C89">
            <w:pPr>
              <w:jc w:val="center"/>
              <w:rPr>
                <w:rFonts w:asciiTheme="majorBidi" w:hAnsiTheme="majorBidi" w:cstheme="majorBidi"/>
                <w:sz w:val="24"/>
                <w:szCs w:val="24"/>
              </w:rPr>
            </w:pPr>
            <w:r>
              <w:rPr>
                <w:rFonts w:asciiTheme="majorBidi" w:hAnsiTheme="majorBidi" w:cstheme="majorBidi"/>
                <w:sz w:val="24"/>
                <w:szCs w:val="24"/>
              </w:rPr>
              <w:t>0</w:t>
            </w:r>
          </w:p>
        </w:tc>
      </w:tr>
      <w:tr w:rsidR="00F56E8F" w:rsidTr="00A04C89">
        <w:trPr>
          <w:jc w:val="center"/>
        </w:trPr>
        <w:tc>
          <w:tcPr>
            <w:tcW w:w="2245" w:type="dxa"/>
          </w:tcPr>
          <w:p w:rsidR="00F56E8F" w:rsidRDefault="00F56E8F" w:rsidP="00093249">
            <w:pPr>
              <w:jc w:val="center"/>
              <w:rPr>
                <w:rFonts w:asciiTheme="majorBidi" w:hAnsiTheme="majorBidi" w:cstheme="majorBidi"/>
                <w:sz w:val="24"/>
                <w:szCs w:val="24"/>
              </w:rPr>
            </w:pPr>
            <w:r>
              <w:rPr>
                <w:rFonts w:asciiTheme="majorBidi" w:hAnsiTheme="majorBidi" w:cstheme="majorBidi"/>
                <w:sz w:val="24"/>
                <w:szCs w:val="24"/>
              </w:rPr>
              <w:t>L2.1</w:t>
            </w:r>
          </w:p>
          <w:p w:rsidR="00F56E8F" w:rsidRDefault="00F56E8F" w:rsidP="00093249">
            <w:pPr>
              <w:jc w:val="center"/>
              <w:rPr>
                <w:rFonts w:asciiTheme="majorBidi" w:hAnsiTheme="majorBidi" w:cstheme="majorBidi"/>
                <w:sz w:val="24"/>
                <w:szCs w:val="24"/>
              </w:rPr>
            </w:pPr>
            <w:r>
              <w:rPr>
                <w:rFonts w:asciiTheme="majorBidi" w:hAnsiTheme="majorBidi" w:cstheme="majorBidi"/>
                <w:sz w:val="24"/>
                <w:szCs w:val="24"/>
              </w:rPr>
              <w:t>L4.2</w:t>
            </w:r>
          </w:p>
        </w:tc>
        <w:tc>
          <w:tcPr>
            <w:tcW w:w="2246" w:type="dxa"/>
            <w:vAlign w:val="center"/>
          </w:tcPr>
          <w:p w:rsidR="00F56E8F" w:rsidRDefault="00F56E8F" w:rsidP="00A04C89">
            <w:pPr>
              <w:jc w:val="center"/>
              <w:rPr>
                <w:rFonts w:asciiTheme="majorBidi" w:hAnsiTheme="majorBidi" w:cstheme="majorBidi"/>
                <w:sz w:val="24"/>
                <w:szCs w:val="24"/>
              </w:rPr>
            </w:pPr>
            <w:r>
              <w:rPr>
                <w:rFonts w:asciiTheme="majorBidi" w:hAnsiTheme="majorBidi" w:cstheme="majorBidi"/>
                <w:sz w:val="24"/>
                <w:szCs w:val="24"/>
              </w:rPr>
              <w:t>4.5424</w:t>
            </w:r>
          </w:p>
        </w:tc>
        <w:tc>
          <w:tcPr>
            <w:tcW w:w="2246" w:type="dxa"/>
            <w:vAlign w:val="center"/>
          </w:tcPr>
          <w:p w:rsidR="00F56E8F" w:rsidRDefault="00F56E8F" w:rsidP="00A04C89">
            <w:pPr>
              <w:jc w:val="center"/>
              <w:rPr>
                <w:rFonts w:asciiTheme="majorBidi" w:hAnsiTheme="majorBidi" w:cstheme="majorBidi"/>
                <w:sz w:val="24"/>
                <w:szCs w:val="24"/>
              </w:rPr>
            </w:pPr>
            <w:r>
              <w:rPr>
                <w:rFonts w:asciiTheme="majorBidi" w:hAnsiTheme="majorBidi" w:cstheme="majorBidi"/>
                <w:sz w:val="24"/>
                <w:szCs w:val="24"/>
              </w:rPr>
              <w:t>0</w:t>
            </w:r>
          </w:p>
        </w:tc>
      </w:tr>
      <w:tr w:rsidR="00F56E8F" w:rsidTr="00A04C89">
        <w:trPr>
          <w:jc w:val="center"/>
        </w:trPr>
        <w:tc>
          <w:tcPr>
            <w:tcW w:w="2245" w:type="dxa"/>
          </w:tcPr>
          <w:p w:rsidR="00F56E8F" w:rsidRDefault="00F56E8F" w:rsidP="00093249">
            <w:pPr>
              <w:jc w:val="center"/>
              <w:rPr>
                <w:rFonts w:asciiTheme="majorBidi" w:hAnsiTheme="majorBidi" w:cstheme="majorBidi"/>
                <w:sz w:val="24"/>
                <w:szCs w:val="24"/>
              </w:rPr>
            </w:pPr>
            <w:r>
              <w:rPr>
                <w:rFonts w:asciiTheme="majorBidi" w:hAnsiTheme="majorBidi" w:cstheme="majorBidi"/>
                <w:sz w:val="24"/>
                <w:szCs w:val="24"/>
              </w:rPr>
              <w:t>L3.1</w:t>
            </w:r>
          </w:p>
          <w:p w:rsidR="00F56E8F" w:rsidRDefault="00F56E8F" w:rsidP="00093249">
            <w:pPr>
              <w:jc w:val="center"/>
              <w:rPr>
                <w:rFonts w:asciiTheme="majorBidi" w:hAnsiTheme="majorBidi" w:cstheme="majorBidi"/>
                <w:sz w:val="24"/>
                <w:szCs w:val="24"/>
              </w:rPr>
            </w:pPr>
            <w:r>
              <w:rPr>
                <w:rFonts w:asciiTheme="majorBidi" w:hAnsiTheme="majorBidi" w:cstheme="majorBidi"/>
                <w:sz w:val="24"/>
                <w:szCs w:val="24"/>
              </w:rPr>
              <w:t>L5.2</w:t>
            </w:r>
          </w:p>
        </w:tc>
        <w:tc>
          <w:tcPr>
            <w:tcW w:w="2246" w:type="dxa"/>
            <w:vAlign w:val="center"/>
          </w:tcPr>
          <w:p w:rsidR="00F56E8F" w:rsidRDefault="00F56E8F" w:rsidP="00A04C89">
            <w:pPr>
              <w:jc w:val="center"/>
              <w:rPr>
                <w:rFonts w:asciiTheme="majorBidi" w:hAnsiTheme="majorBidi" w:cstheme="majorBidi"/>
                <w:sz w:val="24"/>
                <w:szCs w:val="24"/>
              </w:rPr>
            </w:pPr>
            <w:r>
              <w:rPr>
                <w:rFonts w:asciiTheme="majorBidi" w:hAnsiTheme="majorBidi" w:cstheme="majorBidi"/>
                <w:sz w:val="24"/>
                <w:szCs w:val="24"/>
              </w:rPr>
              <w:t>4.5419</w:t>
            </w:r>
          </w:p>
        </w:tc>
        <w:tc>
          <w:tcPr>
            <w:tcW w:w="2246" w:type="dxa"/>
            <w:vAlign w:val="center"/>
          </w:tcPr>
          <w:p w:rsidR="00F56E8F" w:rsidRDefault="00F56E8F" w:rsidP="00A04C89">
            <w:pPr>
              <w:jc w:val="center"/>
              <w:rPr>
                <w:rFonts w:asciiTheme="majorBidi" w:hAnsiTheme="majorBidi" w:cstheme="majorBidi"/>
                <w:sz w:val="24"/>
                <w:szCs w:val="24"/>
              </w:rPr>
            </w:pPr>
            <w:r>
              <w:rPr>
                <w:rFonts w:asciiTheme="majorBidi" w:hAnsiTheme="majorBidi" w:cstheme="majorBidi"/>
                <w:sz w:val="24"/>
                <w:szCs w:val="24"/>
              </w:rPr>
              <w:t>0</w:t>
            </w:r>
          </w:p>
        </w:tc>
      </w:tr>
    </w:tbl>
    <w:p w:rsidR="0021329C" w:rsidRDefault="0021329C" w:rsidP="0021329C">
      <w:pPr>
        <w:jc w:val="center"/>
        <w:rPr>
          <w:rFonts w:asciiTheme="majorBidi" w:hAnsiTheme="majorBidi" w:cstheme="majorBidi"/>
          <w:b/>
          <w:bCs/>
        </w:rPr>
      </w:pPr>
    </w:p>
    <w:p w:rsidR="00FE2479" w:rsidRDefault="00FE2479" w:rsidP="0021329C">
      <w:pPr>
        <w:jc w:val="center"/>
        <w:rPr>
          <w:rFonts w:asciiTheme="majorBidi" w:hAnsiTheme="majorBidi" w:cstheme="majorBidi"/>
          <w:b/>
          <w:bCs/>
        </w:rPr>
      </w:pPr>
    </w:p>
    <w:p w:rsidR="00FE2479" w:rsidRPr="000E0706" w:rsidRDefault="00FE2479" w:rsidP="0021329C">
      <w:pPr>
        <w:jc w:val="center"/>
        <w:rPr>
          <w:rFonts w:asciiTheme="majorBidi" w:hAnsiTheme="majorBidi" w:cstheme="majorBidi"/>
        </w:rPr>
      </w:pPr>
    </w:p>
    <w:p w:rsidR="00B40AB1" w:rsidRDefault="00FE2479" w:rsidP="00F73B12">
      <w:pPr>
        <w:spacing w:line="360" w:lineRule="auto"/>
        <w:jc w:val="both"/>
        <w:rPr>
          <w:rFonts w:asciiTheme="majorBidi" w:hAnsiTheme="majorBidi" w:cstheme="majorBidi"/>
        </w:rPr>
      </w:pPr>
      <w:r>
        <w:rPr>
          <w:rFonts w:asciiTheme="majorBidi" w:hAnsiTheme="majorBidi" w:cstheme="majorBidi"/>
        </w:rPr>
        <w:t>On remarque que  le nombre qui vérifié de  locuteurs différent  reconnais est 40/40  locuteurs  donc le taux total de vérifica</w:t>
      </w:r>
      <w:r w:rsidR="00655BE8">
        <w:rPr>
          <w:rFonts w:asciiTheme="majorBidi" w:hAnsiTheme="majorBidi" w:cstheme="majorBidi"/>
        </w:rPr>
        <w:t xml:space="preserve">tion </w:t>
      </w:r>
      <w:r>
        <w:rPr>
          <w:rFonts w:asciiTheme="majorBidi" w:hAnsiTheme="majorBidi" w:cstheme="majorBidi"/>
        </w:rPr>
        <w:t xml:space="preserve"> est 100 %</w:t>
      </w:r>
    </w:p>
    <w:p w:rsidR="00F73B12" w:rsidRPr="007D2012" w:rsidRDefault="00F73B12" w:rsidP="00F73B12">
      <w:pPr>
        <w:spacing w:line="360" w:lineRule="auto"/>
        <w:jc w:val="both"/>
        <w:rPr>
          <w:rFonts w:asciiTheme="majorBidi" w:hAnsiTheme="majorBidi" w:cstheme="majorBidi"/>
        </w:rPr>
      </w:pPr>
    </w:p>
    <w:p w:rsidR="00F56E8F" w:rsidRPr="0026713E" w:rsidRDefault="00F56E8F" w:rsidP="00F56E8F">
      <w:pPr>
        <w:tabs>
          <w:tab w:val="left" w:pos="5370"/>
        </w:tabs>
        <w:spacing w:line="360" w:lineRule="auto"/>
        <w:jc w:val="both"/>
        <w:rPr>
          <w:rFonts w:asciiTheme="majorBidi" w:hAnsiTheme="majorBidi" w:cstheme="majorBidi"/>
        </w:rPr>
      </w:pPr>
      <m:oMathPara>
        <m:oMathParaPr>
          <m:jc m:val="center"/>
        </m:oMathParaPr>
        <m:oMath>
          <m:r>
            <m:rPr>
              <m:sty m:val="p"/>
            </m:rPr>
            <w:rPr>
              <w:rFonts w:ascii="Cambria Math" w:hAnsi="Cambria Math" w:cstheme="majorBidi"/>
            </w:rPr>
            <m:t>Taux global d’identification</m:t>
          </m:r>
          <m:r>
            <m:rPr>
              <m:sty m:val="p"/>
            </m:rPr>
            <w:rPr>
              <w:rFonts w:ascii="Cambria Math" w:hAnsiTheme="majorBidi" w:cstheme="majorBidi"/>
            </w:rPr>
            <m:t>=</m:t>
          </m:r>
          <m:f>
            <m:fPr>
              <m:ctrlPr>
                <w:rPr>
                  <w:rFonts w:ascii="Cambria Math" w:hAnsi="Cambria Math" w:cstheme="majorBidi"/>
                  <w:i/>
                </w:rPr>
              </m:ctrlPr>
            </m:fPr>
            <m:num>
              <m:r>
                <w:rPr>
                  <w:rFonts w:ascii="Cambria Math" w:hAnsi="Cambria Math" w:cstheme="majorBidi"/>
                </w:rPr>
                <m:t>le nombre de locuteurs reconnus</m:t>
              </m:r>
            </m:num>
            <m:den>
              <m:r>
                <w:rPr>
                  <w:rFonts w:ascii="Cambria Math" w:hAnsi="Cambria Math" w:cstheme="majorBidi"/>
                </w:rPr>
                <m:t xml:space="preserve"> le nombre de locuteurs totale</m:t>
              </m:r>
            </m:den>
          </m:f>
          <m:r>
            <w:rPr>
              <w:rFonts w:ascii="Cambria Math" w:hAnsi="Cambria Math" w:cstheme="majorBidi"/>
            </w:rPr>
            <m:t xml:space="preserve"> </m:t>
          </m:r>
          <m:r>
            <m:rPr>
              <m:sty m:val="p"/>
            </m:rPr>
            <w:rPr>
              <w:rFonts w:ascii="Cambria Math" w:hAnsi="Cambria Math" w:cstheme="majorBidi"/>
            </w:rPr>
            <m:t>*100</m:t>
          </m:r>
        </m:oMath>
      </m:oMathPara>
    </w:p>
    <w:p w:rsidR="00981056" w:rsidRDefault="00981056" w:rsidP="00F73B12">
      <w:pPr>
        <w:tabs>
          <w:tab w:val="left" w:pos="5370"/>
        </w:tabs>
        <w:spacing w:line="360" w:lineRule="auto"/>
        <w:jc w:val="both"/>
        <w:rPr>
          <w:rFonts w:asciiTheme="majorBidi" w:hAnsiTheme="majorBidi" w:cstheme="majorBidi"/>
        </w:rPr>
      </w:pPr>
    </w:p>
    <w:p w:rsidR="00F0745D" w:rsidRPr="00566019" w:rsidRDefault="00566019" w:rsidP="00F73B12">
      <w:pPr>
        <w:tabs>
          <w:tab w:val="left" w:pos="5370"/>
        </w:tabs>
        <w:spacing w:line="360" w:lineRule="auto"/>
        <w:jc w:val="both"/>
        <w:rPr>
          <w:rFonts w:asciiTheme="majorBidi" w:hAnsiTheme="majorBidi" w:cstheme="majorBidi"/>
        </w:rPr>
      </w:pPr>
      <w:r>
        <w:rPr>
          <w:rFonts w:asciiTheme="majorBidi" w:hAnsiTheme="majorBidi" w:cstheme="majorBidi"/>
        </w:rPr>
        <w:t>On remarque que le nombre</w:t>
      </w:r>
      <w:r w:rsidR="00625C4C">
        <w:rPr>
          <w:rFonts w:asciiTheme="majorBidi" w:hAnsiTheme="majorBidi" w:cstheme="majorBidi"/>
        </w:rPr>
        <w:t xml:space="preserve"> qui vérifié</w:t>
      </w:r>
      <w:r>
        <w:rPr>
          <w:rFonts w:asciiTheme="majorBidi" w:hAnsiTheme="majorBidi" w:cstheme="majorBidi"/>
        </w:rPr>
        <w:t xml:space="preserve"> de  </w:t>
      </w:r>
      <w:r w:rsidR="00625C4C">
        <w:rPr>
          <w:rFonts w:asciiTheme="majorBidi" w:hAnsiTheme="majorBidi" w:cstheme="majorBidi"/>
        </w:rPr>
        <w:t xml:space="preserve">même </w:t>
      </w:r>
      <w:r>
        <w:rPr>
          <w:rFonts w:asciiTheme="majorBidi" w:hAnsiTheme="majorBidi" w:cstheme="majorBidi"/>
        </w:rPr>
        <w:t>locuteurs différent</w:t>
      </w:r>
      <w:r w:rsidR="00625C4C">
        <w:rPr>
          <w:rFonts w:asciiTheme="majorBidi" w:hAnsiTheme="majorBidi" w:cstheme="majorBidi"/>
        </w:rPr>
        <w:t xml:space="preserve"> 30 / le nombre qui vérifié de  locuteurs différent 40</w:t>
      </w:r>
      <w:r w:rsidR="00703650">
        <w:rPr>
          <w:rFonts w:asciiTheme="majorBidi" w:hAnsiTheme="majorBidi" w:cstheme="majorBidi"/>
        </w:rPr>
        <w:t>.</w:t>
      </w:r>
      <w:r w:rsidR="00625C4C">
        <w:rPr>
          <w:rFonts w:asciiTheme="majorBidi" w:hAnsiTheme="majorBidi" w:cstheme="majorBidi"/>
        </w:rPr>
        <w:t xml:space="preserve"> donc le Taux global de vérification est 75 %.</w:t>
      </w:r>
    </w:p>
    <w:p w:rsidR="00566019" w:rsidRDefault="00566019" w:rsidP="00F0745D">
      <w:pPr>
        <w:autoSpaceDE w:val="0"/>
        <w:autoSpaceDN w:val="0"/>
        <w:adjustRightInd w:val="0"/>
        <w:rPr>
          <w:rFonts w:ascii="Times New Roman" w:eastAsiaTheme="minorHAnsi" w:hAnsi="Times New Roman" w:cs="Times New Roman"/>
          <w:lang w:eastAsia="en-US"/>
        </w:rPr>
      </w:pPr>
    </w:p>
    <w:p w:rsidR="00625C4C" w:rsidRDefault="00625C4C" w:rsidP="00F0745D">
      <w:pPr>
        <w:autoSpaceDE w:val="0"/>
        <w:autoSpaceDN w:val="0"/>
        <w:adjustRightInd w:val="0"/>
        <w:rPr>
          <w:rFonts w:ascii="Times New Roman" w:eastAsiaTheme="minorHAnsi" w:hAnsi="Times New Roman" w:cs="Times New Roman"/>
          <w:lang w:eastAsia="en-US"/>
        </w:rPr>
      </w:pPr>
    </w:p>
    <w:p w:rsidR="00F0745D" w:rsidRPr="00F0745D" w:rsidRDefault="00F0745D" w:rsidP="00F0745D">
      <w:pPr>
        <w:autoSpaceDE w:val="0"/>
        <w:autoSpaceDN w:val="0"/>
        <w:adjustRightInd w:val="0"/>
        <w:rPr>
          <w:rFonts w:ascii="Times New Roman" w:eastAsiaTheme="minorHAnsi" w:hAnsi="Times New Roman" w:cs="Times New Roman"/>
          <w:lang w:eastAsia="en-US"/>
        </w:rPr>
      </w:pPr>
      <w:r w:rsidRPr="00F0745D">
        <w:rPr>
          <w:rFonts w:ascii="Times New Roman" w:eastAsiaTheme="minorHAnsi" w:hAnsi="Times New Roman" w:cs="Times New Roman"/>
          <w:lang w:eastAsia="en-US"/>
        </w:rPr>
        <w:t>On définit :</w:t>
      </w:r>
    </w:p>
    <w:p w:rsidR="00F0745D" w:rsidRDefault="00F0745D" w:rsidP="00F0745D">
      <w:pPr>
        <w:autoSpaceDE w:val="0"/>
        <w:autoSpaceDN w:val="0"/>
        <w:adjustRightInd w:val="0"/>
        <w:rPr>
          <w:rFonts w:ascii="Times New Roman" w:eastAsiaTheme="minorHAnsi" w:hAnsi="Times New Roman" w:cs="Times New Roman"/>
          <w:b/>
          <w:bCs/>
          <w:lang w:eastAsia="en-US"/>
        </w:rPr>
      </w:pPr>
    </w:p>
    <w:p w:rsidR="00F0745D" w:rsidRPr="00731F7E" w:rsidRDefault="00F0745D" w:rsidP="00731F7E">
      <w:pPr>
        <w:pStyle w:val="Paragraphedeliste"/>
        <w:numPr>
          <w:ilvl w:val="0"/>
          <w:numId w:val="13"/>
        </w:numPr>
        <w:autoSpaceDE w:val="0"/>
        <w:autoSpaceDN w:val="0"/>
        <w:adjustRightInd w:val="0"/>
        <w:ind w:left="426" w:hanging="426"/>
        <w:rPr>
          <w:rFonts w:ascii="Times New Roman" w:hAnsi="Times New Roman" w:cs="Times New Roman"/>
          <w:b/>
          <w:bCs/>
        </w:rPr>
      </w:pPr>
      <w:r w:rsidRPr="00731F7E">
        <w:rPr>
          <w:rFonts w:ascii="Times New Roman" w:hAnsi="Times New Roman" w:cs="Times New Roman"/>
          <w:b/>
          <w:bCs/>
        </w:rPr>
        <w:t xml:space="preserve"> Le Taux de</w:t>
      </w:r>
      <w:r w:rsidR="00731F7E" w:rsidRPr="00731F7E">
        <w:rPr>
          <w:rFonts w:ascii="Times New Roman" w:hAnsi="Times New Roman" w:cs="Times New Roman"/>
          <w:b/>
          <w:bCs/>
        </w:rPr>
        <w:t xml:space="preserve"> Bonne Acceptation (TBA %) par </w:t>
      </w:r>
    </w:p>
    <w:p w:rsidR="00F73B12" w:rsidRDefault="00F73B12" w:rsidP="00F73B12">
      <w:pPr>
        <w:autoSpaceDE w:val="0"/>
        <w:autoSpaceDN w:val="0"/>
        <w:adjustRightInd w:val="0"/>
        <w:rPr>
          <w:rFonts w:ascii="Times New Roman" w:eastAsiaTheme="minorHAnsi" w:hAnsi="Times New Roman" w:cs="Times New Roman"/>
          <w:b/>
          <w:bCs/>
          <w:lang w:eastAsia="en-US"/>
        </w:rPr>
      </w:pPr>
    </w:p>
    <w:p w:rsidR="008A5E47" w:rsidRPr="0026713E" w:rsidRDefault="008A5E47" w:rsidP="008A5E47">
      <w:pPr>
        <w:tabs>
          <w:tab w:val="left" w:pos="5370"/>
        </w:tabs>
        <w:spacing w:line="360" w:lineRule="auto"/>
        <w:jc w:val="both"/>
        <w:rPr>
          <w:rFonts w:asciiTheme="majorBidi" w:hAnsiTheme="majorBidi" w:cstheme="majorBidi"/>
        </w:rPr>
      </w:pPr>
      <m:oMathPara>
        <m:oMathParaPr>
          <m:jc m:val="center"/>
        </m:oMathParaPr>
        <m:oMath>
          <m:r>
            <m:rPr>
              <m:sty m:val="p"/>
            </m:rPr>
            <w:rPr>
              <w:rFonts w:ascii="Cambria Math" w:hAnsi="Cambria Math" w:cstheme="majorBidi"/>
            </w:rPr>
            <m:t>Taux de bonne Acceptation</m:t>
          </m:r>
          <m:r>
            <m:rPr>
              <m:sty m:val="p"/>
            </m:rPr>
            <w:rPr>
              <w:rFonts w:ascii="Cambria Math" w:hAnsiTheme="majorBidi" w:cstheme="majorBidi"/>
            </w:rPr>
            <m:t>=</m:t>
          </m:r>
          <m:f>
            <m:fPr>
              <m:ctrlPr>
                <w:rPr>
                  <w:rFonts w:ascii="Cambria Math" w:hAnsi="Cambria Math" w:cstheme="majorBidi"/>
                  <w:i/>
                </w:rPr>
              </m:ctrlPr>
            </m:fPr>
            <m:num>
              <m:r>
                <w:rPr>
                  <w:rFonts w:ascii="Cambria Math" w:hAnsi="Cambria Math" w:cstheme="majorBidi"/>
                </w:rPr>
                <m:t>le nombre de locuteurs accepter</m:t>
              </m:r>
            </m:num>
            <m:den>
              <m:r>
                <w:rPr>
                  <w:rFonts w:ascii="Cambria Math" w:hAnsi="Cambria Math" w:cstheme="majorBidi"/>
                </w:rPr>
                <m:t xml:space="preserve"> le nombre du méme locuteurs </m:t>
              </m:r>
            </m:den>
          </m:f>
          <m:r>
            <w:rPr>
              <w:rFonts w:ascii="Cambria Math" w:hAnsi="Cambria Math" w:cstheme="majorBidi"/>
            </w:rPr>
            <m:t xml:space="preserve"> </m:t>
          </m:r>
          <m:r>
            <m:rPr>
              <m:sty m:val="p"/>
            </m:rPr>
            <w:rPr>
              <w:rFonts w:ascii="Cambria Math" w:hAnsi="Cambria Math" w:cstheme="majorBidi"/>
            </w:rPr>
            <m:t>*100</m:t>
          </m:r>
        </m:oMath>
      </m:oMathPara>
    </w:p>
    <w:p w:rsidR="00F73B12" w:rsidRPr="00F73B12" w:rsidRDefault="00F73B12" w:rsidP="00F73B12">
      <w:pPr>
        <w:autoSpaceDE w:val="0"/>
        <w:autoSpaceDN w:val="0"/>
        <w:adjustRightInd w:val="0"/>
        <w:jc w:val="center"/>
        <w:rPr>
          <w:rFonts w:ascii="Times New Roman" w:eastAsiaTheme="minorHAnsi" w:hAnsi="Times New Roman" w:cs="Times New Roman"/>
          <w:b/>
          <w:bCs/>
          <w:lang w:eastAsia="en-US"/>
        </w:rPr>
      </w:pPr>
    </w:p>
    <w:p w:rsidR="00F0745D" w:rsidRDefault="00F0745D" w:rsidP="00731F7E">
      <w:pPr>
        <w:tabs>
          <w:tab w:val="left" w:pos="360"/>
        </w:tabs>
        <w:spacing w:before="100" w:beforeAutospacing="1" w:after="100" w:afterAutospacing="1" w:line="360" w:lineRule="auto"/>
        <w:ind w:left="426" w:hanging="426"/>
        <w:jc w:val="both"/>
        <w:rPr>
          <w:rFonts w:ascii="Times New Roman" w:eastAsiaTheme="minorHAnsi" w:hAnsi="Times New Roman" w:cs="Times New Roman"/>
          <w:b/>
          <w:bCs/>
          <w:lang w:eastAsia="en-US"/>
        </w:rPr>
      </w:pPr>
      <w:r w:rsidRPr="00F0745D">
        <w:rPr>
          <w:rFonts w:ascii="Times New Roman" w:eastAsiaTheme="minorHAnsi" w:hAnsi="Times New Roman" w:cs="Times New Roman"/>
          <w:b/>
          <w:bCs/>
          <w:lang w:eastAsia="en-US"/>
        </w:rPr>
        <w:t xml:space="preserve">- </w:t>
      </w:r>
      <w:r w:rsidR="00731F7E">
        <w:rPr>
          <w:rFonts w:ascii="Times New Roman" w:eastAsiaTheme="minorHAnsi" w:hAnsi="Times New Roman" w:cs="Times New Roman"/>
          <w:b/>
          <w:bCs/>
          <w:lang w:eastAsia="en-US"/>
        </w:rPr>
        <w:t xml:space="preserve">    </w:t>
      </w:r>
      <w:r w:rsidRPr="00F0745D">
        <w:rPr>
          <w:rFonts w:ascii="Times New Roman" w:eastAsiaTheme="minorHAnsi" w:hAnsi="Times New Roman" w:cs="Times New Roman"/>
          <w:b/>
          <w:bCs/>
          <w:lang w:eastAsia="en-US"/>
        </w:rPr>
        <w:t xml:space="preserve">Le </w:t>
      </w:r>
      <w:r w:rsidR="00731F7E">
        <w:rPr>
          <w:rFonts w:ascii="Times New Roman" w:eastAsiaTheme="minorHAnsi" w:hAnsi="Times New Roman" w:cs="Times New Roman"/>
          <w:b/>
          <w:bCs/>
          <w:lang w:eastAsia="en-US"/>
        </w:rPr>
        <w:t xml:space="preserve">Taux de Faux Rejet (TFR %) par </w:t>
      </w:r>
    </w:p>
    <w:p w:rsidR="00C362EB" w:rsidRDefault="008A5E47" w:rsidP="008A5E47">
      <w:pPr>
        <w:tabs>
          <w:tab w:val="left" w:pos="5370"/>
        </w:tabs>
        <w:spacing w:line="360" w:lineRule="auto"/>
        <w:jc w:val="both"/>
        <w:rPr>
          <w:rFonts w:asciiTheme="majorBidi" w:hAnsiTheme="majorBidi" w:cstheme="majorBidi"/>
        </w:rPr>
      </w:pPr>
      <m:oMathPara>
        <m:oMath>
          <m:r>
            <m:rPr>
              <m:sty m:val="p"/>
            </m:rPr>
            <w:rPr>
              <w:rFonts w:ascii="Cambria Math" w:hAnsi="Cambria Math" w:cstheme="majorBidi"/>
            </w:rPr>
            <m:t>Taux de Faux Rejet</m:t>
          </m:r>
          <m:r>
            <m:rPr>
              <m:sty m:val="p"/>
            </m:rPr>
            <w:rPr>
              <w:rFonts w:ascii="Cambria Math" w:hAnsiTheme="majorBidi" w:cstheme="majorBidi"/>
            </w:rPr>
            <m:t>=</m:t>
          </m:r>
          <m:f>
            <m:fPr>
              <m:ctrlPr>
                <w:rPr>
                  <w:rFonts w:ascii="Cambria Math" w:hAnsi="Cambria Math" w:cstheme="majorBidi"/>
                  <w:i/>
                </w:rPr>
              </m:ctrlPr>
            </m:fPr>
            <m:num>
              <m:r>
                <w:rPr>
                  <w:rFonts w:ascii="Cambria Math" w:hAnsi="Cambria Math" w:cstheme="majorBidi"/>
                </w:rPr>
                <m:t>le nombre de locuteurs rejeter</m:t>
              </m:r>
            </m:num>
            <m:den>
              <m:r>
                <w:rPr>
                  <w:rFonts w:ascii="Cambria Math" w:hAnsi="Cambria Math" w:cstheme="majorBidi"/>
                </w:rPr>
                <m:t xml:space="preserve"> le nombre de locuteurs differents</m:t>
              </m:r>
            </m:den>
          </m:f>
          <m:r>
            <w:rPr>
              <w:rFonts w:ascii="Cambria Math" w:hAnsi="Cambria Math" w:cstheme="majorBidi"/>
            </w:rPr>
            <m:t xml:space="preserve"> </m:t>
          </m:r>
          <m:r>
            <m:rPr>
              <m:sty m:val="p"/>
            </m:rPr>
            <w:rPr>
              <w:rFonts w:ascii="Cambria Math" w:hAnsi="Cambria Math" w:cstheme="majorBidi"/>
            </w:rPr>
            <m:t>*100</m:t>
          </m:r>
        </m:oMath>
      </m:oMathPara>
    </w:p>
    <w:p w:rsidR="008A5E47" w:rsidRPr="008A5E47" w:rsidRDefault="008A5E47" w:rsidP="008A5E47">
      <w:pPr>
        <w:tabs>
          <w:tab w:val="left" w:pos="5370"/>
        </w:tabs>
        <w:spacing w:line="360" w:lineRule="auto"/>
        <w:jc w:val="both"/>
        <w:rPr>
          <w:rFonts w:asciiTheme="majorBidi" w:hAnsiTheme="majorBidi" w:cstheme="majorBidi"/>
        </w:rPr>
      </w:pPr>
    </w:p>
    <w:p w:rsidR="00C362EB" w:rsidRDefault="00BB34BE" w:rsidP="00BB34BE">
      <w:pPr>
        <w:autoSpaceDE w:val="0"/>
        <w:autoSpaceDN w:val="0"/>
        <w:adjustRightInd w:val="0"/>
        <w:spacing w:line="360" w:lineRule="auto"/>
        <w:jc w:val="both"/>
        <w:rPr>
          <w:rFonts w:asciiTheme="majorBidi" w:hAnsiTheme="majorBidi" w:cstheme="majorBidi"/>
        </w:rPr>
      </w:pPr>
      <w:r w:rsidRPr="00BB34BE">
        <w:rPr>
          <w:rFonts w:asciiTheme="majorBidi" w:hAnsiTheme="majorBidi" w:cstheme="majorBidi"/>
        </w:rPr>
        <w:t>Durant nos expériences de VAL, nous avons utilisé plusieurs types de paramètres d’entrée (du</w:t>
      </w:r>
      <w:r>
        <w:rPr>
          <w:rFonts w:asciiTheme="majorBidi" w:hAnsiTheme="majorBidi" w:cstheme="majorBidi"/>
        </w:rPr>
        <w:t xml:space="preserve"> </w:t>
      </w:r>
      <w:r w:rsidRPr="00BB34BE">
        <w:rPr>
          <w:rFonts w:asciiTheme="majorBidi" w:hAnsiTheme="majorBidi" w:cstheme="majorBidi"/>
        </w:rPr>
        <w:t xml:space="preserve">réseau) : nous </w:t>
      </w:r>
      <w:r>
        <w:rPr>
          <w:rFonts w:asciiTheme="majorBidi" w:hAnsiTheme="majorBidi" w:cstheme="majorBidi"/>
        </w:rPr>
        <w:t>avons utilisé le même locuteur, le locuteur différent.</w:t>
      </w:r>
    </w:p>
    <w:p w:rsidR="00FC7DB2" w:rsidRDefault="00FC7DB2" w:rsidP="00BB34BE">
      <w:pPr>
        <w:autoSpaceDE w:val="0"/>
        <w:autoSpaceDN w:val="0"/>
        <w:adjustRightInd w:val="0"/>
        <w:spacing w:line="360" w:lineRule="auto"/>
        <w:jc w:val="both"/>
        <w:rPr>
          <w:rFonts w:asciiTheme="majorBidi" w:hAnsiTheme="majorBidi" w:cstheme="majorBidi"/>
        </w:rPr>
      </w:pPr>
    </w:p>
    <w:p w:rsidR="00B86329" w:rsidRDefault="00B86329" w:rsidP="00B86329">
      <w:pPr>
        <w:autoSpaceDE w:val="0"/>
        <w:autoSpaceDN w:val="0"/>
        <w:adjustRightInd w:val="0"/>
        <w:spacing w:line="360" w:lineRule="auto"/>
        <w:jc w:val="both"/>
        <w:rPr>
          <w:rFonts w:ascii="Times New Roman" w:eastAsiaTheme="minorHAnsi" w:hAnsi="Times New Roman" w:cs="Times New Roman"/>
          <w:lang w:eastAsia="en-US"/>
        </w:rPr>
      </w:pPr>
      <w:r w:rsidRPr="007F06E0">
        <w:rPr>
          <w:rFonts w:ascii="Times New Roman" w:eastAsiaTheme="minorHAnsi" w:hAnsi="Times New Roman" w:cs="Times New Roman"/>
          <w:lang w:eastAsia="en-US"/>
        </w:rPr>
        <w:lastRenderedPageBreak/>
        <w:t>Le</w:t>
      </w:r>
      <w:r>
        <w:rPr>
          <w:rFonts w:ascii="Times New Roman" w:eastAsiaTheme="minorHAnsi" w:hAnsi="Times New Roman" w:cs="Times New Roman"/>
          <w:lang w:eastAsia="en-US"/>
        </w:rPr>
        <w:t>s</w:t>
      </w:r>
      <w:r w:rsidRPr="007F06E0">
        <w:rPr>
          <w:rFonts w:ascii="Times New Roman" w:eastAsiaTheme="minorHAnsi" w:hAnsi="Times New Roman" w:cs="Times New Roman"/>
          <w:lang w:eastAsia="en-US"/>
        </w:rPr>
        <w:t xml:space="preserve"> tableau</w:t>
      </w:r>
      <w:r>
        <w:rPr>
          <w:rFonts w:ascii="Times New Roman" w:eastAsiaTheme="minorHAnsi" w:hAnsi="Times New Roman" w:cs="Times New Roman"/>
          <w:lang w:eastAsia="en-US"/>
        </w:rPr>
        <w:t>x</w:t>
      </w:r>
      <w:r w:rsidRPr="007F06E0">
        <w:rPr>
          <w:rFonts w:ascii="Times New Roman" w:eastAsiaTheme="minorHAnsi" w:hAnsi="Times New Roman" w:cs="Times New Roman"/>
          <w:lang w:eastAsia="en-US"/>
        </w:rPr>
        <w:t xml:space="preserve"> ci </w:t>
      </w:r>
      <w:r>
        <w:rPr>
          <w:rFonts w:ascii="Times New Roman" w:eastAsiaTheme="minorHAnsi" w:hAnsi="Times New Roman" w:cs="Times New Roman"/>
          <w:lang w:eastAsia="en-US"/>
        </w:rPr>
        <w:t>dessous résument les taux global d’acceptation et</w:t>
      </w:r>
      <w:r w:rsidRPr="007F06E0">
        <w:rPr>
          <w:rFonts w:ascii="Times New Roman" w:eastAsiaTheme="minorHAnsi" w:hAnsi="Times New Roman" w:cs="Times New Roman"/>
          <w:lang w:eastAsia="en-US"/>
        </w:rPr>
        <w:t xml:space="preserve"> rejet</w:t>
      </w:r>
      <w:r>
        <w:rPr>
          <w:rFonts w:ascii="Times New Roman" w:eastAsiaTheme="minorHAnsi" w:hAnsi="Times New Roman" w:cs="Times New Roman"/>
          <w:lang w:eastAsia="en-US"/>
        </w:rPr>
        <w:t> :</w:t>
      </w:r>
      <w:r w:rsidRPr="007F06E0">
        <w:rPr>
          <w:rFonts w:ascii="Times New Roman" w:eastAsiaTheme="minorHAnsi" w:hAnsi="Times New Roman" w:cs="Times New Roman"/>
          <w:lang w:eastAsia="en-US"/>
        </w:rPr>
        <w:t xml:space="preserve"> </w:t>
      </w:r>
    </w:p>
    <w:p w:rsidR="00B86329" w:rsidRDefault="00B86329" w:rsidP="00FC7DB2">
      <w:pPr>
        <w:autoSpaceDE w:val="0"/>
        <w:autoSpaceDN w:val="0"/>
        <w:adjustRightInd w:val="0"/>
        <w:rPr>
          <w:rFonts w:ascii="Times New Roman" w:eastAsiaTheme="minorHAnsi" w:hAnsi="Times New Roman" w:cs="Times New Roman"/>
          <w:b/>
          <w:bCs/>
          <w:lang w:eastAsia="en-US"/>
        </w:rPr>
      </w:pPr>
    </w:p>
    <w:p w:rsidR="00FC7DB2" w:rsidRPr="00FC7DB2" w:rsidRDefault="007E0156" w:rsidP="00FC7DB2">
      <w:pPr>
        <w:autoSpaceDE w:val="0"/>
        <w:autoSpaceDN w:val="0"/>
        <w:adjustRightInd w:val="0"/>
        <w:rPr>
          <w:rFonts w:ascii="Times New Roman" w:eastAsiaTheme="minorHAnsi" w:hAnsi="Times New Roman" w:cs="Times New Roman"/>
          <w:b/>
          <w:bCs/>
          <w:lang w:eastAsia="en-US"/>
        </w:rPr>
      </w:pPr>
      <w:r>
        <w:rPr>
          <w:rFonts w:ascii="Times New Roman" w:eastAsiaTheme="minorHAnsi" w:hAnsi="Times New Roman" w:cs="Times New Roman"/>
          <w:b/>
          <w:bCs/>
          <w:lang w:eastAsia="en-US"/>
        </w:rPr>
        <w:t>Tableau 4.3 : Taux global de vérification.</w:t>
      </w:r>
    </w:p>
    <w:p w:rsidR="00004F3F" w:rsidRDefault="00004F3F" w:rsidP="00BB34BE">
      <w:pPr>
        <w:autoSpaceDE w:val="0"/>
        <w:autoSpaceDN w:val="0"/>
        <w:adjustRightInd w:val="0"/>
        <w:spacing w:line="360" w:lineRule="auto"/>
        <w:jc w:val="both"/>
        <w:rPr>
          <w:rFonts w:asciiTheme="majorBidi" w:hAnsiTheme="majorBidi" w:cstheme="majorBidi"/>
        </w:rPr>
      </w:pPr>
    </w:p>
    <w:tbl>
      <w:tblPr>
        <w:tblStyle w:val="Grilledutableau"/>
        <w:tblW w:w="6026" w:type="dxa"/>
        <w:tblInd w:w="1809" w:type="dxa"/>
        <w:tblLook w:val="04A0"/>
      </w:tblPr>
      <w:tblGrid>
        <w:gridCol w:w="3686"/>
        <w:gridCol w:w="2340"/>
      </w:tblGrid>
      <w:tr w:rsidR="00FC7DB2" w:rsidTr="00FC7DB2">
        <w:trPr>
          <w:trHeight w:val="692"/>
        </w:trPr>
        <w:tc>
          <w:tcPr>
            <w:tcW w:w="3686" w:type="dxa"/>
            <w:vAlign w:val="center"/>
          </w:tcPr>
          <w:p w:rsidR="00FC7DB2" w:rsidRPr="00FC7DB2" w:rsidRDefault="00FC7DB2" w:rsidP="00FC7DB2">
            <w:pPr>
              <w:autoSpaceDE w:val="0"/>
              <w:autoSpaceDN w:val="0"/>
              <w:adjustRightInd w:val="0"/>
              <w:spacing w:line="360" w:lineRule="auto"/>
              <w:jc w:val="center"/>
              <w:rPr>
                <w:rFonts w:ascii="Times New Roman" w:eastAsiaTheme="minorHAnsi" w:hAnsi="Times New Roman" w:cs="Times New Roman"/>
                <w:sz w:val="24"/>
                <w:szCs w:val="24"/>
                <w:lang w:eastAsia="en-US"/>
              </w:rPr>
            </w:pPr>
            <w:r w:rsidRPr="00FC7DB2">
              <w:rPr>
                <w:rFonts w:ascii="Times New Roman" w:eastAsiaTheme="minorHAnsi" w:hAnsi="Times New Roman" w:cs="Times New Roman"/>
                <w:sz w:val="24"/>
                <w:szCs w:val="24"/>
                <w:lang w:eastAsia="en-US"/>
              </w:rPr>
              <w:t>Réponse correct</w:t>
            </w:r>
          </w:p>
        </w:tc>
        <w:tc>
          <w:tcPr>
            <w:tcW w:w="2340" w:type="dxa"/>
            <w:vAlign w:val="center"/>
          </w:tcPr>
          <w:p w:rsidR="00FC7DB2" w:rsidRPr="00FC7DB2" w:rsidRDefault="00FC7DB2" w:rsidP="00FC7DB2">
            <w:pPr>
              <w:autoSpaceDE w:val="0"/>
              <w:autoSpaceDN w:val="0"/>
              <w:adjustRightInd w:val="0"/>
              <w:spacing w:line="360" w:lineRule="auto"/>
              <w:jc w:val="center"/>
              <w:rPr>
                <w:rFonts w:ascii="Times New Roman" w:eastAsiaTheme="minorHAnsi" w:hAnsi="Times New Roman" w:cs="Times New Roman"/>
                <w:sz w:val="24"/>
                <w:szCs w:val="24"/>
                <w:lang w:eastAsia="en-US"/>
              </w:rPr>
            </w:pPr>
            <w:r w:rsidRPr="00FC7DB2">
              <w:rPr>
                <w:rFonts w:ascii="Times New Roman" w:eastAsiaTheme="minorHAnsi" w:hAnsi="Times New Roman" w:cs="Times New Roman"/>
                <w:sz w:val="24"/>
                <w:szCs w:val="24"/>
                <w:lang w:eastAsia="en-US"/>
              </w:rPr>
              <w:t>40</w:t>
            </w:r>
          </w:p>
        </w:tc>
      </w:tr>
      <w:tr w:rsidR="00FC7DB2" w:rsidTr="00FC7DB2">
        <w:trPr>
          <w:trHeight w:val="692"/>
        </w:trPr>
        <w:tc>
          <w:tcPr>
            <w:tcW w:w="3686" w:type="dxa"/>
            <w:vAlign w:val="center"/>
          </w:tcPr>
          <w:p w:rsidR="00FC7DB2" w:rsidRPr="00FC7DB2" w:rsidRDefault="00FC7DB2" w:rsidP="00FC7DB2">
            <w:pPr>
              <w:autoSpaceDE w:val="0"/>
              <w:autoSpaceDN w:val="0"/>
              <w:adjustRightInd w:val="0"/>
              <w:spacing w:line="360" w:lineRule="auto"/>
              <w:jc w:val="center"/>
              <w:rPr>
                <w:rFonts w:ascii="Times New Roman" w:eastAsiaTheme="minorHAnsi" w:hAnsi="Times New Roman" w:cs="Times New Roman"/>
                <w:sz w:val="24"/>
                <w:szCs w:val="24"/>
                <w:lang w:eastAsia="en-US"/>
              </w:rPr>
            </w:pPr>
            <w:r w:rsidRPr="00FC7DB2">
              <w:rPr>
                <w:rFonts w:ascii="Times New Roman" w:eastAsiaTheme="minorHAnsi" w:hAnsi="Times New Roman" w:cs="Times New Roman"/>
                <w:sz w:val="24"/>
                <w:szCs w:val="24"/>
                <w:lang w:eastAsia="en-US"/>
              </w:rPr>
              <w:t xml:space="preserve">Réponse faux </w:t>
            </w:r>
          </w:p>
        </w:tc>
        <w:tc>
          <w:tcPr>
            <w:tcW w:w="2340" w:type="dxa"/>
            <w:vAlign w:val="center"/>
          </w:tcPr>
          <w:p w:rsidR="00FC7DB2" w:rsidRPr="00FC7DB2" w:rsidRDefault="00FC7DB2" w:rsidP="00FC7DB2">
            <w:pPr>
              <w:autoSpaceDE w:val="0"/>
              <w:autoSpaceDN w:val="0"/>
              <w:adjustRightInd w:val="0"/>
              <w:spacing w:line="360" w:lineRule="auto"/>
              <w:jc w:val="center"/>
              <w:rPr>
                <w:rFonts w:ascii="Times New Roman" w:eastAsiaTheme="minorHAnsi" w:hAnsi="Times New Roman" w:cs="Times New Roman"/>
                <w:sz w:val="24"/>
                <w:szCs w:val="24"/>
                <w:lang w:eastAsia="en-US"/>
              </w:rPr>
            </w:pPr>
            <w:r w:rsidRPr="00FC7DB2">
              <w:rPr>
                <w:rFonts w:ascii="Times New Roman" w:eastAsiaTheme="minorHAnsi" w:hAnsi="Times New Roman" w:cs="Times New Roman"/>
                <w:sz w:val="24"/>
                <w:szCs w:val="24"/>
                <w:lang w:eastAsia="en-US"/>
              </w:rPr>
              <w:t>30</w:t>
            </w:r>
          </w:p>
        </w:tc>
      </w:tr>
      <w:tr w:rsidR="00FC7DB2" w:rsidTr="00FC7DB2">
        <w:trPr>
          <w:trHeight w:val="720"/>
        </w:trPr>
        <w:tc>
          <w:tcPr>
            <w:tcW w:w="3686" w:type="dxa"/>
            <w:vAlign w:val="center"/>
          </w:tcPr>
          <w:p w:rsidR="00FC7DB2" w:rsidRPr="00FC7DB2" w:rsidRDefault="00FC7DB2" w:rsidP="00FC7DB2">
            <w:pPr>
              <w:autoSpaceDE w:val="0"/>
              <w:autoSpaceDN w:val="0"/>
              <w:adjustRightInd w:val="0"/>
              <w:spacing w:line="360" w:lineRule="auto"/>
              <w:jc w:val="center"/>
              <w:rPr>
                <w:rFonts w:ascii="Times New Roman" w:eastAsiaTheme="minorHAnsi" w:hAnsi="Times New Roman" w:cs="Times New Roman"/>
                <w:sz w:val="24"/>
                <w:szCs w:val="24"/>
                <w:lang w:eastAsia="en-US"/>
              </w:rPr>
            </w:pPr>
            <w:r w:rsidRPr="00FC7DB2">
              <w:rPr>
                <w:rFonts w:ascii="Times New Roman" w:eastAsiaTheme="minorHAnsi" w:hAnsi="Times New Roman" w:cs="Times New Roman"/>
                <w:sz w:val="24"/>
                <w:szCs w:val="24"/>
                <w:lang w:eastAsia="en-US"/>
              </w:rPr>
              <w:t>Taux global</w:t>
            </w:r>
          </w:p>
        </w:tc>
        <w:tc>
          <w:tcPr>
            <w:tcW w:w="2340" w:type="dxa"/>
            <w:vAlign w:val="center"/>
          </w:tcPr>
          <w:p w:rsidR="00FC7DB2" w:rsidRPr="00FC7DB2" w:rsidRDefault="00FC7DB2" w:rsidP="00FC7DB2">
            <w:pPr>
              <w:autoSpaceDE w:val="0"/>
              <w:autoSpaceDN w:val="0"/>
              <w:adjustRightInd w:val="0"/>
              <w:spacing w:line="360" w:lineRule="auto"/>
              <w:jc w:val="center"/>
              <w:rPr>
                <w:rFonts w:ascii="Times New Roman" w:eastAsiaTheme="minorHAnsi" w:hAnsi="Times New Roman" w:cs="Times New Roman"/>
                <w:sz w:val="24"/>
                <w:szCs w:val="24"/>
                <w:lang w:eastAsia="en-US"/>
              </w:rPr>
            </w:pPr>
            <w:r w:rsidRPr="00FC7DB2">
              <w:rPr>
                <w:rFonts w:ascii="Times New Roman" w:eastAsiaTheme="minorHAnsi" w:hAnsi="Times New Roman" w:cs="Times New Roman"/>
                <w:sz w:val="24"/>
                <w:szCs w:val="24"/>
                <w:lang w:eastAsia="en-US"/>
              </w:rPr>
              <w:t>75%</w:t>
            </w:r>
          </w:p>
        </w:tc>
      </w:tr>
    </w:tbl>
    <w:p w:rsidR="00004F3F" w:rsidRDefault="00004F3F" w:rsidP="00004F3F">
      <w:pPr>
        <w:autoSpaceDE w:val="0"/>
        <w:autoSpaceDN w:val="0"/>
        <w:adjustRightInd w:val="0"/>
        <w:spacing w:line="360" w:lineRule="auto"/>
        <w:jc w:val="center"/>
        <w:rPr>
          <w:rFonts w:asciiTheme="majorBidi" w:hAnsiTheme="majorBidi" w:cstheme="majorBidi"/>
        </w:rPr>
      </w:pPr>
    </w:p>
    <w:p w:rsidR="00004F3F" w:rsidRPr="0029221C" w:rsidRDefault="00FC7DB2" w:rsidP="00004F3F">
      <w:pPr>
        <w:autoSpaceDE w:val="0"/>
        <w:autoSpaceDN w:val="0"/>
        <w:adjustRightInd w:val="0"/>
        <w:rPr>
          <w:rFonts w:ascii="Times New Roman" w:eastAsiaTheme="minorHAnsi" w:hAnsi="Times New Roman" w:cs="Times New Roman"/>
          <w:b/>
          <w:bCs/>
          <w:lang w:eastAsia="en-US"/>
        </w:rPr>
      </w:pPr>
      <w:r>
        <w:rPr>
          <w:rFonts w:ascii="Times New Roman" w:eastAsiaTheme="minorHAnsi" w:hAnsi="Times New Roman" w:cs="Times New Roman"/>
          <w:b/>
          <w:bCs/>
          <w:lang w:eastAsia="en-US"/>
        </w:rPr>
        <w:t>Tableau 4.4</w:t>
      </w:r>
      <w:r w:rsidR="00004F3F">
        <w:rPr>
          <w:rFonts w:ascii="Times New Roman" w:eastAsiaTheme="minorHAnsi" w:hAnsi="Times New Roman" w:cs="Times New Roman"/>
          <w:b/>
          <w:bCs/>
          <w:lang w:eastAsia="en-US"/>
        </w:rPr>
        <w:t xml:space="preserve"> : </w:t>
      </w:r>
      <w:r w:rsidR="00004F3F" w:rsidRPr="0029221C">
        <w:rPr>
          <w:rFonts w:ascii="Times New Roman" w:eastAsiaTheme="minorHAnsi" w:hAnsi="Times New Roman" w:cs="Times New Roman"/>
          <w:b/>
          <w:bCs/>
          <w:lang w:eastAsia="en-US"/>
        </w:rPr>
        <w:t>Taux de vérification obtenus en utilisant le même locuteur.</w:t>
      </w:r>
    </w:p>
    <w:p w:rsidR="00004F3F" w:rsidRPr="0029221C" w:rsidRDefault="00004F3F" w:rsidP="00004F3F">
      <w:pPr>
        <w:autoSpaceDE w:val="0"/>
        <w:autoSpaceDN w:val="0"/>
        <w:adjustRightInd w:val="0"/>
        <w:rPr>
          <w:rFonts w:ascii="Times New Roman" w:eastAsiaTheme="minorHAnsi" w:hAnsi="Times New Roman" w:cs="Times New Roman"/>
          <w:b/>
          <w:bCs/>
          <w:lang w:eastAsia="en-US"/>
        </w:rPr>
      </w:pPr>
    </w:p>
    <w:p w:rsidR="00EB6F0F" w:rsidRDefault="00EB6F0F" w:rsidP="0029221C">
      <w:pPr>
        <w:autoSpaceDE w:val="0"/>
        <w:autoSpaceDN w:val="0"/>
        <w:adjustRightInd w:val="0"/>
        <w:spacing w:line="360" w:lineRule="auto"/>
        <w:jc w:val="both"/>
        <w:rPr>
          <w:rFonts w:ascii="Times New Roman" w:eastAsiaTheme="minorHAnsi" w:hAnsi="Times New Roman" w:cs="Times New Roman"/>
          <w:b/>
          <w:bCs/>
          <w:lang w:eastAsia="en-US"/>
        </w:rPr>
      </w:pPr>
    </w:p>
    <w:tbl>
      <w:tblPr>
        <w:tblW w:w="0" w:type="auto"/>
        <w:jc w:val="center"/>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tblPr>
      <w:tblGrid>
        <w:gridCol w:w="2346"/>
        <w:gridCol w:w="2193"/>
      </w:tblGrid>
      <w:tr w:rsidR="00004F3F" w:rsidRPr="00641ADF" w:rsidTr="00004F3F">
        <w:trPr>
          <w:trHeight w:val="742"/>
          <w:jc w:val="center"/>
        </w:trPr>
        <w:tc>
          <w:tcPr>
            <w:tcW w:w="2346" w:type="dxa"/>
            <w:tcBorders>
              <w:top w:val="nil"/>
              <w:left w:val="nil"/>
              <w:right w:val="single" w:sz="4" w:space="0" w:color="auto"/>
            </w:tcBorders>
          </w:tcPr>
          <w:p w:rsidR="00004F3F" w:rsidRPr="00641ADF" w:rsidRDefault="00004F3F" w:rsidP="00F56DA3">
            <w:pPr>
              <w:tabs>
                <w:tab w:val="left" w:pos="5370"/>
              </w:tabs>
              <w:spacing w:line="360" w:lineRule="auto"/>
              <w:jc w:val="center"/>
              <w:rPr>
                <w:sz w:val="28"/>
                <w:szCs w:val="28"/>
              </w:rPr>
            </w:pPr>
          </w:p>
        </w:tc>
        <w:tc>
          <w:tcPr>
            <w:tcW w:w="2193" w:type="dxa"/>
            <w:tcBorders>
              <w:left w:val="single" w:sz="4" w:space="0" w:color="auto"/>
            </w:tcBorders>
          </w:tcPr>
          <w:p w:rsidR="00004F3F" w:rsidRPr="00207D15" w:rsidRDefault="00004F3F" w:rsidP="00F56DA3">
            <w:pPr>
              <w:tabs>
                <w:tab w:val="left" w:pos="5370"/>
              </w:tabs>
              <w:spacing w:line="360" w:lineRule="auto"/>
              <w:jc w:val="center"/>
              <w:rPr>
                <w:rFonts w:asciiTheme="majorBidi" w:hAnsiTheme="majorBidi" w:cstheme="majorBidi"/>
              </w:rPr>
            </w:pPr>
            <w:r>
              <w:rPr>
                <w:rFonts w:asciiTheme="majorBidi" w:hAnsiTheme="majorBidi" w:cstheme="majorBidi"/>
              </w:rPr>
              <w:t>locuteurs</w:t>
            </w:r>
          </w:p>
        </w:tc>
      </w:tr>
      <w:tr w:rsidR="00004F3F" w:rsidRPr="00641ADF" w:rsidTr="00004F3F">
        <w:trPr>
          <w:trHeight w:val="636"/>
          <w:jc w:val="center"/>
        </w:trPr>
        <w:tc>
          <w:tcPr>
            <w:tcW w:w="2346" w:type="dxa"/>
            <w:tcBorders>
              <w:left w:val="single" w:sz="4" w:space="0" w:color="auto"/>
              <w:right w:val="single" w:sz="4" w:space="0" w:color="auto"/>
            </w:tcBorders>
          </w:tcPr>
          <w:p w:rsidR="00004F3F" w:rsidRPr="00207D15" w:rsidRDefault="00004F3F" w:rsidP="00F56DA3">
            <w:pPr>
              <w:tabs>
                <w:tab w:val="left" w:pos="5370"/>
              </w:tabs>
              <w:spacing w:line="360" w:lineRule="auto"/>
              <w:rPr>
                <w:rFonts w:asciiTheme="majorBidi" w:hAnsiTheme="majorBidi" w:cstheme="majorBidi"/>
              </w:rPr>
            </w:pPr>
            <w:r>
              <w:rPr>
                <w:rFonts w:asciiTheme="majorBidi" w:hAnsiTheme="majorBidi" w:cstheme="majorBidi"/>
              </w:rPr>
              <w:t>Locuteur accepté</w:t>
            </w:r>
          </w:p>
        </w:tc>
        <w:tc>
          <w:tcPr>
            <w:tcW w:w="2193" w:type="dxa"/>
            <w:tcBorders>
              <w:left w:val="single" w:sz="4" w:space="0" w:color="auto"/>
            </w:tcBorders>
          </w:tcPr>
          <w:p w:rsidR="00004F3F" w:rsidRPr="00207D15" w:rsidRDefault="00004F3F" w:rsidP="00F56DA3">
            <w:pPr>
              <w:tabs>
                <w:tab w:val="left" w:pos="5370"/>
              </w:tabs>
              <w:spacing w:line="360" w:lineRule="auto"/>
              <w:jc w:val="center"/>
            </w:pPr>
            <w:r>
              <w:t>0/30</w:t>
            </w:r>
          </w:p>
        </w:tc>
      </w:tr>
      <w:tr w:rsidR="00004F3F" w:rsidRPr="00641ADF" w:rsidTr="00004F3F">
        <w:trPr>
          <w:trHeight w:val="497"/>
          <w:jc w:val="center"/>
        </w:trPr>
        <w:tc>
          <w:tcPr>
            <w:tcW w:w="2346" w:type="dxa"/>
          </w:tcPr>
          <w:p w:rsidR="00004F3F" w:rsidRPr="00207D15" w:rsidRDefault="00004F3F" w:rsidP="00004F3F">
            <w:pPr>
              <w:tabs>
                <w:tab w:val="left" w:pos="5370"/>
              </w:tabs>
              <w:spacing w:line="360" w:lineRule="auto"/>
              <w:rPr>
                <w:rFonts w:asciiTheme="majorBidi" w:hAnsiTheme="majorBidi" w:cstheme="majorBidi"/>
              </w:rPr>
            </w:pPr>
            <w:r>
              <w:rPr>
                <w:rFonts w:asciiTheme="majorBidi" w:hAnsiTheme="majorBidi" w:cstheme="majorBidi"/>
              </w:rPr>
              <w:t>Locuteur rejeté</w:t>
            </w:r>
          </w:p>
        </w:tc>
        <w:tc>
          <w:tcPr>
            <w:tcW w:w="2193" w:type="dxa"/>
          </w:tcPr>
          <w:p w:rsidR="00004F3F" w:rsidRPr="00207D15" w:rsidRDefault="00004F3F" w:rsidP="00F56DA3">
            <w:pPr>
              <w:tabs>
                <w:tab w:val="left" w:pos="5370"/>
              </w:tabs>
              <w:spacing w:line="360" w:lineRule="auto"/>
              <w:jc w:val="center"/>
            </w:pPr>
            <w:r>
              <w:t>30/30</w:t>
            </w:r>
          </w:p>
        </w:tc>
      </w:tr>
    </w:tbl>
    <w:p w:rsidR="00EB6F0F" w:rsidRDefault="00EB6F0F" w:rsidP="00EB6F0F">
      <w:pPr>
        <w:autoSpaceDE w:val="0"/>
        <w:autoSpaceDN w:val="0"/>
        <w:adjustRightInd w:val="0"/>
        <w:jc w:val="center"/>
        <w:rPr>
          <w:rFonts w:ascii="Times New Roman" w:eastAsiaTheme="minorHAnsi" w:hAnsi="Times New Roman" w:cs="Times New Roman"/>
          <w:b/>
          <w:bCs/>
          <w:lang w:eastAsia="en-US"/>
        </w:rPr>
      </w:pPr>
    </w:p>
    <w:p w:rsidR="00004F3F" w:rsidRDefault="00004F3F" w:rsidP="00004F3F">
      <w:pPr>
        <w:autoSpaceDE w:val="0"/>
        <w:autoSpaceDN w:val="0"/>
        <w:adjustRightInd w:val="0"/>
        <w:rPr>
          <w:rFonts w:ascii="Times New Roman" w:eastAsiaTheme="minorHAnsi" w:hAnsi="Times New Roman" w:cs="Times New Roman"/>
          <w:b/>
          <w:bCs/>
          <w:lang w:eastAsia="en-US"/>
        </w:rPr>
      </w:pPr>
    </w:p>
    <w:p w:rsidR="00004F3F" w:rsidRPr="0029221C" w:rsidRDefault="00FC7DB2" w:rsidP="00004F3F">
      <w:pPr>
        <w:autoSpaceDE w:val="0"/>
        <w:autoSpaceDN w:val="0"/>
        <w:adjustRightInd w:val="0"/>
        <w:rPr>
          <w:rFonts w:ascii="Times New Roman" w:eastAsiaTheme="minorHAnsi" w:hAnsi="Times New Roman" w:cs="Times New Roman"/>
          <w:b/>
          <w:bCs/>
          <w:lang w:eastAsia="en-US"/>
        </w:rPr>
      </w:pPr>
      <w:r>
        <w:rPr>
          <w:rFonts w:ascii="Times New Roman" w:eastAsiaTheme="minorHAnsi" w:hAnsi="Times New Roman" w:cs="Times New Roman"/>
          <w:b/>
          <w:bCs/>
          <w:lang w:eastAsia="en-US"/>
        </w:rPr>
        <w:t>Tableau 4.5</w:t>
      </w:r>
      <w:r w:rsidR="00004F3F">
        <w:rPr>
          <w:rFonts w:ascii="Times New Roman" w:eastAsiaTheme="minorHAnsi" w:hAnsi="Times New Roman" w:cs="Times New Roman"/>
          <w:b/>
          <w:bCs/>
          <w:lang w:eastAsia="en-US"/>
        </w:rPr>
        <w:t xml:space="preserve"> : </w:t>
      </w:r>
      <w:r w:rsidR="00004F3F" w:rsidRPr="0029221C">
        <w:rPr>
          <w:rFonts w:ascii="Times New Roman" w:eastAsiaTheme="minorHAnsi" w:hAnsi="Times New Roman" w:cs="Times New Roman"/>
          <w:b/>
          <w:bCs/>
          <w:lang w:eastAsia="en-US"/>
        </w:rPr>
        <w:t xml:space="preserve">Taux de vérification obtenus en utilisant le différent de locuteur. </w:t>
      </w:r>
    </w:p>
    <w:p w:rsidR="00EB6F0F" w:rsidRPr="0029221C" w:rsidRDefault="00004F3F" w:rsidP="00004F3F">
      <w:pPr>
        <w:autoSpaceDE w:val="0"/>
        <w:autoSpaceDN w:val="0"/>
        <w:adjustRightInd w:val="0"/>
        <w:rPr>
          <w:rFonts w:ascii="Times New Roman" w:eastAsiaTheme="minorHAnsi" w:hAnsi="Times New Roman" w:cs="Times New Roman"/>
          <w:b/>
          <w:bCs/>
          <w:lang w:eastAsia="en-US"/>
        </w:rPr>
      </w:pPr>
      <w:r w:rsidRPr="0029221C">
        <w:rPr>
          <w:rFonts w:ascii="Times New Roman" w:eastAsiaTheme="minorHAnsi" w:hAnsi="Times New Roman" w:cs="Times New Roman"/>
          <w:b/>
          <w:bCs/>
          <w:lang w:eastAsia="en-US"/>
        </w:rPr>
        <w:t xml:space="preserve">         </w:t>
      </w:r>
    </w:p>
    <w:p w:rsidR="00EB6F0F" w:rsidRDefault="00EB6F0F" w:rsidP="00EB6F0F">
      <w:pPr>
        <w:autoSpaceDE w:val="0"/>
        <w:autoSpaceDN w:val="0"/>
        <w:adjustRightInd w:val="0"/>
        <w:rPr>
          <w:rFonts w:ascii="Times New Roman" w:eastAsiaTheme="minorHAnsi" w:hAnsi="Times New Roman" w:cs="Times New Roman"/>
          <w:b/>
          <w:bCs/>
          <w:lang w:eastAsia="en-US"/>
        </w:rPr>
      </w:pPr>
    </w:p>
    <w:tbl>
      <w:tblPr>
        <w:tblW w:w="0" w:type="auto"/>
        <w:jc w:val="center"/>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tblPr>
      <w:tblGrid>
        <w:gridCol w:w="2548"/>
        <w:gridCol w:w="2382"/>
      </w:tblGrid>
      <w:tr w:rsidR="00004F3F" w:rsidRPr="00641ADF" w:rsidTr="00004F3F">
        <w:trPr>
          <w:trHeight w:val="841"/>
          <w:jc w:val="center"/>
        </w:trPr>
        <w:tc>
          <w:tcPr>
            <w:tcW w:w="2548" w:type="dxa"/>
            <w:tcBorders>
              <w:top w:val="nil"/>
              <w:left w:val="nil"/>
              <w:right w:val="single" w:sz="4" w:space="0" w:color="auto"/>
            </w:tcBorders>
          </w:tcPr>
          <w:p w:rsidR="00004F3F" w:rsidRPr="00641ADF" w:rsidRDefault="00004F3F" w:rsidP="00F56DA3">
            <w:pPr>
              <w:tabs>
                <w:tab w:val="left" w:pos="5370"/>
              </w:tabs>
              <w:spacing w:line="360" w:lineRule="auto"/>
              <w:jc w:val="center"/>
              <w:rPr>
                <w:sz w:val="28"/>
                <w:szCs w:val="28"/>
              </w:rPr>
            </w:pPr>
          </w:p>
        </w:tc>
        <w:tc>
          <w:tcPr>
            <w:tcW w:w="2382" w:type="dxa"/>
            <w:tcBorders>
              <w:left w:val="single" w:sz="4" w:space="0" w:color="auto"/>
            </w:tcBorders>
          </w:tcPr>
          <w:p w:rsidR="00004F3F" w:rsidRPr="00207D15" w:rsidRDefault="00004F3F" w:rsidP="00F56DA3">
            <w:pPr>
              <w:tabs>
                <w:tab w:val="left" w:pos="5370"/>
              </w:tabs>
              <w:spacing w:line="360" w:lineRule="auto"/>
              <w:jc w:val="center"/>
              <w:rPr>
                <w:rFonts w:asciiTheme="majorBidi" w:hAnsiTheme="majorBidi" w:cstheme="majorBidi"/>
              </w:rPr>
            </w:pPr>
            <w:r>
              <w:rPr>
                <w:rFonts w:asciiTheme="majorBidi" w:hAnsiTheme="majorBidi" w:cstheme="majorBidi"/>
              </w:rPr>
              <w:t>locuteurs</w:t>
            </w:r>
          </w:p>
        </w:tc>
      </w:tr>
      <w:tr w:rsidR="00004F3F" w:rsidRPr="00641ADF" w:rsidTr="00004F3F">
        <w:trPr>
          <w:trHeight w:val="721"/>
          <w:jc w:val="center"/>
        </w:trPr>
        <w:tc>
          <w:tcPr>
            <w:tcW w:w="2548" w:type="dxa"/>
            <w:tcBorders>
              <w:left w:val="single" w:sz="4" w:space="0" w:color="auto"/>
              <w:right w:val="single" w:sz="4" w:space="0" w:color="auto"/>
            </w:tcBorders>
          </w:tcPr>
          <w:p w:rsidR="00004F3F" w:rsidRPr="00207D15" w:rsidRDefault="00004F3F" w:rsidP="00F56DA3">
            <w:pPr>
              <w:tabs>
                <w:tab w:val="left" w:pos="5370"/>
              </w:tabs>
              <w:spacing w:line="360" w:lineRule="auto"/>
              <w:rPr>
                <w:rFonts w:asciiTheme="majorBidi" w:hAnsiTheme="majorBidi" w:cstheme="majorBidi"/>
              </w:rPr>
            </w:pPr>
            <w:r>
              <w:rPr>
                <w:rFonts w:asciiTheme="majorBidi" w:hAnsiTheme="majorBidi" w:cstheme="majorBidi"/>
              </w:rPr>
              <w:t>Locuteur accepté</w:t>
            </w:r>
          </w:p>
        </w:tc>
        <w:tc>
          <w:tcPr>
            <w:tcW w:w="2382" w:type="dxa"/>
            <w:tcBorders>
              <w:left w:val="single" w:sz="4" w:space="0" w:color="auto"/>
            </w:tcBorders>
          </w:tcPr>
          <w:p w:rsidR="00004F3F" w:rsidRPr="00207D15" w:rsidRDefault="00B86329" w:rsidP="00F56DA3">
            <w:pPr>
              <w:tabs>
                <w:tab w:val="left" w:pos="5370"/>
              </w:tabs>
              <w:spacing w:line="360" w:lineRule="auto"/>
              <w:jc w:val="center"/>
            </w:pPr>
            <w:r>
              <w:t>40/4</w:t>
            </w:r>
            <w:r w:rsidR="00004F3F">
              <w:t>0</w:t>
            </w:r>
          </w:p>
        </w:tc>
      </w:tr>
      <w:tr w:rsidR="00004F3F" w:rsidRPr="00641ADF" w:rsidTr="00004F3F">
        <w:trPr>
          <w:trHeight w:val="563"/>
          <w:jc w:val="center"/>
        </w:trPr>
        <w:tc>
          <w:tcPr>
            <w:tcW w:w="2548" w:type="dxa"/>
          </w:tcPr>
          <w:p w:rsidR="00004F3F" w:rsidRPr="00207D15" w:rsidRDefault="00004F3F" w:rsidP="00B86329">
            <w:pPr>
              <w:tabs>
                <w:tab w:val="left" w:pos="5370"/>
              </w:tabs>
              <w:spacing w:line="360" w:lineRule="auto"/>
              <w:rPr>
                <w:rFonts w:asciiTheme="majorBidi" w:hAnsiTheme="majorBidi" w:cstheme="majorBidi"/>
              </w:rPr>
            </w:pPr>
            <w:r>
              <w:rPr>
                <w:rFonts w:asciiTheme="majorBidi" w:hAnsiTheme="majorBidi" w:cstheme="majorBidi"/>
              </w:rPr>
              <w:t xml:space="preserve">Locuteur </w:t>
            </w:r>
            <w:r w:rsidR="00B86329">
              <w:rPr>
                <w:rFonts w:asciiTheme="majorBidi" w:hAnsiTheme="majorBidi" w:cstheme="majorBidi"/>
              </w:rPr>
              <w:t>rejeté</w:t>
            </w:r>
          </w:p>
        </w:tc>
        <w:tc>
          <w:tcPr>
            <w:tcW w:w="2382" w:type="dxa"/>
          </w:tcPr>
          <w:p w:rsidR="00004F3F" w:rsidRPr="00207D15" w:rsidRDefault="00B86329" w:rsidP="00F56DA3">
            <w:pPr>
              <w:tabs>
                <w:tab w:val="left" w:pos="5370"/>
              </w:tabs>
              <w:spacing w:line="360" w:lineRule="auto"/>
              <w:jc w:val="center"/>
            </w:pPr>
            <w:r>
              <w:t>0/4</w:t>
            </w:r>
            <w:r w:rsidR="00004F3F">
              <w:t>0</w:t>
            </w:r>
          </w:p>
        </w:tc>
      </w:tr>
    </w:tbl>
    <w:p w:rsidR="00EB6F0F" w:rsidRDefault="00EB6F0F" w:rsidP="00004F3F">
      <w:pPr>
        <w:autoSpaceDE w:val="0"/>
        <w:autoSpaceDN w:val="0"/>
        <w:adjustRightInd w:val="0"/>
        <w:spacing w:line="360" w:lineRule="auto"/>
        <w:jc w:val="center"/>
        <w:rPr>
          <w:rFonts w:ascii="Times New Roman" w:eastAsiaTheme="minorHAnsi" w:hAnsi="Times New Roman" w:cs="Times New Roman"/>
          <w:b/>
          <w:bCs/>
          <w:lang w:eastAsia="en-US"/>
        </w:rPr>
      </w:pPr>
    </w:p>
    <w:p w:rsidR="00004F3F" w:rsidRDefault="00004F3F" w:rsidP="00004F3F">
      <w:pPr>
        <w:autoSpaceDE w:val="0"/>
        <w:autoSpaceDN w:val="0"/>
        <w:adjustRightInd w:val="0"/>
        <w:spacing w:line="360" w:lineRule="auto"/>
        <w:jc w:val="center"/>
        <w:rPr>
          <w:rFonts w:ascii="Times New Roman" w:eastAsiaTheme="minorHAnsi" w:hAnsi="Times New Roman" w:cs="Times New Roman"/>
          <w:b/>
          <w:bCs/>
          <w:lang w:eastAsia="en-US"/>
        </w:rPr>
      </w:pPr>
    </w:p>
    <w:p w:rsidR="00EB6F0F" w:rsidRDefault="00EB6F0F" w:rsidP="00EB6F0F">
      <w:pPr>
        <w:autoSpaceDE w:val="0"/>
        <w:autoSpaceDN w:val="0"/>
        <w:adjustRightInd w:val="0"/>
        <w:rPr>
          <w:rFonts w:ascii="Times New Roman" w:eastAsiaTheme="minorHAnsi" w:hAnsi="Times New Roman" w:cs="Times New Roman"/>
          <w:b/>
          <w:bCs/>
          <w:lang w:eastAsia="en-US"/>
        </w:rPr>
      </w:pPr>
    </w:p>
    <w:p w:rsidR="00EB6F0F" w:rsidRDefault="00EB6F0F" w:rsidP="00EB6F0F">
      <w:pPr>
        <w:autoSpaceDE w:val="0"/>
        <w:autoSpaceDN w:val="0"/>
        <w:adjustRightInd w:val="0"/>
        <w:rPr>
          <w:rFonts w:ascii="Times New Roman" w:eastAsiaTheme="minorHAnsi" w:hAnsi="Times New Roman" w:cs="Times New Roman"/>
          <w:b/>
          <w:bCs/>
          <w:lang w:eastAsia="en-US"/>
        </w:rPr>
      </w:pPr>
    </w:p>
    <w:p w:rsidR="00D10E5A" w:rsidRDefault="00D10E5A" w:rsidP="006D3551">
      <w:pPr>
        <w:tabs>
          <w:tab w:val="left" w:pos="360"/>
        </w:tabs>
        <w:spacing w:before="100" w:beforeAutospacing="1" w:after="100" w:afterAutospacing="1" w:line="360" w:lineRule="auto"/>
        <w:jc w:val="both"/>
        <w:rPr>
          <w:rFonts w:asciiTheme="majorBidi" w:hAnsiTheme="majorBidi" w:cstheme="majorBidi"/>
          <w:b/>
          <w:bCs/>
        </w:rPr>
      </w:pPr>
    </w:p>
    <w:p w:rsidR="00981056" w:rsidRDefault="00981056" w:rsidP="006D3551">
      <w:pPr>
        <w:tabs>
          <w:tab w:val="left" w:pos="360"/>
        </w:tabs>
        <w:spacing w:before="100" w:beforeAutospacing="1" w:after="100" w:afterAutospacing="1" w:line="360" w:lineRule="auto"/>
        <w:jc w:val="both"/>
        <w:rPr>
          <w:rFonts w:asciiTheme="majorBidi" w:hAnsiTheme="majorBidi" w:cstheme="majorBidi"/>
          <w:b/>
          <w:bCs/>
        </w:rPr>
      </w:pPr>
    </w:p>
    <w:p w:rsidR="00112C4B" w:rsidRPr="002D3B30" w:rsidRDefault="00731F7E" w:rsidP="006D3551">
      <w:pPr>
        <w:tabs>
          <w:tab w:val="left" w:pos="360"/>
        </w:tabs>
        <w:spacing w:before="100" w:beforeAutospacing="1" w:after="100" w:afterAutospacing="1" w:line="360" w:lineRule="auto"/>
        <w:jc w:val="both"/>
        <w:rPr>
          <w:rFonts w:asciiTheme="majorBidi" w:hAnsiTheme="majorBidi" w:cstheme="majorBidi"/>
          <w:b/>
          <w:bCs/>
        </w:rPr>
      </w:pPr>
      <w:r w:rsidRPr="002D3B30">
        <w:rPr>
          <w:rFonts w:asciiTheme="majorBidi" w:hAnsiTheme="majorBidi" w:cstheme="majorBidi"/>
          <w:b/>
          <w:bCs/>
        </w:rPr>
        <w:lastRenderedPageBreak/>
        <w:t>Conclusion </w:t>
      </w:r>
      <w:r w:rsidR="00112C4B" w:rsidRPr="002D3B30">
        <w:rPr>
          <w:rFonts w:asciiTheme="majorBidi" w:hAnsiTheme="majorBidi" w:cstheme="majorBidi"/>
          <w:b/>
          <w:bCs/>
        </w:rPr>
        <w:t xml:space="preserve">   </w:t>
      </w:r>
    </w:p>
    <w:p w:rsidR="004C4179" w:rsidRDefault="004C4179" w:rsidP="004C4179">
      <w:pPr>
        <w:spacing w:before="240" w:after="120" w:line="360" w:lineRule="auto"/>
        <w:ind w:firstLine="567"/>
        <w:jc w:val="both"/>
        <w:rPr>
          <w:rFonts w:asciiTheme="majorBidi" w:hAnsiTheme="majorBidi" w:cstheme="majorBidi"/>
          <w:bCs/>
        </w:rPr>
      </w:pPr>
      <w:r>
        <w:rPr>
          <w:rFonts w:asciiTheme="majorBidi" w:hAnsiTheme="majorBidi" w:cstheme="majorBidi"/>
          <w:bCs/>
        </w:rPr>
        <w:t>Dans cette étude</w:t>
      </w:r>
      <w:r w:rsidR="006D3551" w:rsidRPr="006D3551">
        <w:rPr>
          <w:rFonts w:asciiTheme="majorBidi" w:hAnsiTheme="majorBidi" w:cstheme="majorBidi"/>
          <w:bCs/>
        </w:rPr>
        <w:t xml:space="preserve">, nous avons essayé </w:t>
      </w:r>
      <w:r w:rsidRPr="006D3551">
        <w:rPr>
          <w:rFonts w:asciiTheme="majorBidi" w:hAnsiTheme="majorBidi" w:cstheme="majorBidi"/>
          <w:bCs/>
        </w:rPr>
        <w:t>d’améliorer l</w:t>
      </w:r>
      <w:r>
        <w:rPr>
          <w:rFonts w:asciiTheme="majorBidi" w:hAnsiTheme="majorBidi" w:cstheme="majorBidi"/>
          <w:bCs/>
        </w:rPr>
        <w:t>es performances du réseau de</w:t>
      </w:r>
      <w:r w:rsidR="006D3551">
        <w:rPr>
          <w:rFonts w:asciiTheme="majorBidi" w:hAnsiTheme="majorBidi" w:cstheme="majorBidi"/>
          <w:bCs/>
        </w:rPr>
        <w:t xml:space="preserve"> machine à vecteur de support </w:t>
      </w:r>
      <w:r w:rsidR="006D3551" w:rsidRPr="006D3551">
        <w:rPr>
          <w:rFonts w:asciiTheme="majorBidi" w:hAnsiTheme="majorBidi" w:cstheme="majorBidi"/>
          <w:bCs/>
        </w:rPr>
        <w:t>en jouants sur les paramètres de sortie de ce dernier</w:t>
      </w:r>
    </w:p>
    <w:p w:rsidR="00731F7E" w:rsidRDefault="00044F68" w:rsidP="004C4179">
      <w:pPr>
        <w:spacing w:before="240" w:after="120" w:line="360" w:lineRule="auto"/>
        <w:ind w:firstLine="567"/>
        <w:jc w:val="both"/>
        <w:rPr>
          <w:rFonts w:asciiTheme="majorBidi" w:hAnsiTheme="majorBidi" w:cstheme="majorBidi"/>
          <w:bCs/>
        </w:rPr>
      </w:pPr>
      <w:r w:rsidRPr="00044F68">
        <w:rPr>
          <w:rFonts w:asciiTheme="majorBidi" w:hAnsiTheme="majorBidi" w:cstheme="majorBidi"/>
          <w:bCs/>
        </w:rPr>
        <w:t>Par conséquent, le choix des paramètres et des seuils initiaux du réseau possède un rôle très important en vérification automatique du locuteur. Il s’en suit qu’un choix judicieux doit être fait avant toute tentative de VAL.</w:t>
      </w:r>
    </w:p>
    <w:p w:rsidR="008C7C80" w:rsidRPr="003C5A96" w:rsidRDefault="006D3551" w:rsidP="004C4179">
      <w:pPr>
        <w:spacing w:before="240" w:after="120" w:line="360" w:lineRule="auto"/>
        <w:ind w:firstLine="567"/>
        <w:jc w:val="both"/>
        <w:rPr>
          <w:rFonts w:asciiTheme="majorBidi" w:hAnsiTheme="majorBidi" w:cstheme="majorBidi"/>
          <w:bCs/>
        </w:rPr>
      </w:pPr>
      <w:r w:rsidRPr="003C5A96">
        <w:rPr>
          <w:rFonts w:asciiTheme="majorBidi" w:hAnsiTheme="majorBidi" w:cstheme="majorBidi"/>
          <w:bCs/>
        </w:rPr>
        <w:t xml:space="preserve">Finalement, nous </w:t>
      </w:r>
      <w:r w:rsidR="004C4179">
        <w:rPr>
          <w:rFonts w:asciiTheme="majorBidi" w:hAnsiTheme="majorBidi" w:cstheme="majorBidi"/>
          <w:bCs/>
        </w:rPr>
        <w:t xml:space="preserve">avons pu concevoir durant </w:t>
      </w:r>
      <w:r w:rsidRPr="003C5A96">
        <w:rPr>
          <w:rFonts w:asciiTheme="majorBidi" w:hAnsiTheme="majorBidi" w:cstheme="majorBidi"/>
          <w:bCs/>
        </w:rPr>
        <w:t>un système de VAL à base de SVM et assez sécur</w:t>
      </w:r>
      <w:r w:rsidR="003C5A96" w:rsidRPr="003C5A96">
        <w:rPr>
          <w:rFonts w:asciiTheme="majorBidi" w:hAnsiTheme="majorBidi" w:cstheme="majorBidi"/>
          <w:bCs/>
        </w:rPr>
        <w:t>isé, présentant un taux de</w:t>
      </w:r>
      <w:r w:rsidRPr="003C5A96">
        <w:rPr>
          <w:rFonts w:asciiTheme="majorBidi" w:hAnsiTheme="majorBidi" w:cstheme="majorBidi"/>
          <w:bCs/>
        </w:rPr>
        <w:t xml:space="preserve"> vérification pouvant </w:t>
      </w:r>
      <w:r w:rsidR="008C7C80" w:rsidRPr="003C5A96">
        <w:rPr>
          <w:rFonts w:asciiTheme="majorBidi" w:hAnsiTheme="majorBidi" w:cstheme="majorBidi"/>
          <w:bCs/>
        </w:rPr>
        <w:t>atteindre 75</w:t>
      </w:r>
      <w:r w:rsidR="003360F7" w:rsidRPr="003C5A96">
        <w:rPr>
          <w:rFonts w:asciiTheme="majorBidi" w:hAnsiTheme="majorBidi" w:cstheme="majorBidi"/>
          <w:bCs/>
        </w:rPr>
        <w:t>%</w:t>
      </w:r>
      <w:r w:rsidR="008C7C80" w:rsidRPr="003C5A96">
        <w:rPr>
          <w:rFonts w:asciiTheme="majorBidi" w:hAnsiTheme="majorBidi" w:cstheme="majorBidi"/>
          <w:bCs/>
        </w:rPr>
        <w:t>.</w:t>
      </w:r>
      <w:r w:rsidR="003360F7" w:rsidRPr="003C5A96">
        <w:rPr>
          <w:rFonts w:asciiTheme="majorBidi" w:hAnsiTheme="majorBidi" w:cstheme="majorBidi"/>
          <w:bCs/>
        </w:rPr>
        <w:t xml:space="preserve"> </w:t>
      </w:r>
    </w:p>
    <w:p w:rsidR="008C7C80" w:rsidRDefault="008C7C80" w:rsidP="008C7C80">
      <w:pPr>
        <w:spacing w:line="360" w:lineRule="auto"/>
        <w:jc w:val="both"/>
        <w:rPr>
          <w:rFonts w:asciiTheme="majorBidi" w:hAnsiTheme="majorBidi" w:cstheme="majorBidi"/>
          <w:b/>
          <w:bCs/>
          <w:sz w:val="28"/>
          <w:szCs w:val="28"/>
        </w:rPr>
      </w:pPr>
    </w:p>
    <w:p w:rsidR="006D3551" w:rsidRPr="00112C4B" w:rsidRDefault="006D3551" w:rsidP="006D3551">
      <w:pPr>
        <w:spacing w:before="240" w:after="120" w:line="360" w:lineRule="auto"/>
        <w:jc w:val="both"/>
        <w:rPr>
          <w:rFonts w:asciiTheme="majorBidi" w:hAnsiTheme="majorBidi" w:cstheme="majorBidi"/>
          <w:bCs/>
        </w:rPr>
      </w:pPr>
    </w:p>
    <w:sectPr w:rsidR="006D3551" w:rsidRPr="00112C4B" w:rsidSect="00035E46">
      <w:headerReference w:type="default" r:id="rId34"/>
      <w:footerReference w:type="default" r:id="rId35"/>
      <w:footerReference w:type="first" r:id="rId36"/>
      <w:pgSz w:w="12240" w:h="15840" w:code="1"/>
      <w:pgMar w:top="1418" w:right="1134" w:bottom="1418" w:left="1701" w:header="709" w:footer="402" w:gutter="0"/>
      <w:pgNumType w:start="49"/>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26553" w:rsidRDefault="00C26553" w:rsidP="00B979BB">
      <w:r>
        <w:separator/>
      </w:r>
    </w:p>
  </w:endnote>
  <w:endnote w:type="continuationSeparator" w:id="1">
    <w:p w:rsidR="00C26553" w:rsidRDefault="00C26553" w:rsidP="00B979B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TimesNewRoman">
    <w:altName w:val="Times New Roman"/>
    <w:panose1 w:val="00000000000000000000"/>
    <w:charset w:val="B2"/>
    <w:family w:val="auto"/>
    <w:notTrueType/>
    <w:pitch w:val="default"/>
    <w:sig w:usb0="00002001" w:usb1="00000000" w:usb2="00000000" w:usb3="00000000" w:csb0="00000040" w:csb1="00000000"/>
  </w:font>
  <w:font w:name="TimesNewRoman,Italic">
    <w:altName w:val="MS Mincho"/>
    <w:panose1 w:val="00000000000000000000"/>
    <w:charset w:val="80"/>
    <w:family w:val="auto"/>
    <w:notTrueType/>
    <w:pitch w:val="default"/>
    <w:sig w:usb0="00000001" w:usb1="08070000" w:usb2="00000010" w:usb3="00000000" w:csb0="00020000" w:csb1="00000000"/>
  </w:font>
  <w:font w:name="ArialBlack">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47305"/>
      <w:docPartObj>
        <w:docPartGallery w:val="Page Numbers (Bottom of Page)"/>
        <w:docPartUnique/>
      </w:docPartObj>
    </w:sdtPr>
    <w:sdtContent>
      <w:p w:rsidR="00C33274" w:rsidRDefault="00D17330">
        <w:pPr>
          <w:pStyle w:val="Pieddepage"/>
          <w:jc w:val="center"/>
        </w:pPr>
        <w:r>
          <w:rPr>
            <w:noProof/>
            <w:lang w:val="en-US" w:eastAsia="en-US"/>
          </w:rPr>
          <w:pict>
            <v:group id="_x0000_s15368" style="position:absolute;left:0;text-align:left;margin-left:242.7pt;margin-top:1.05pt;width:214.5pt;height:15.75pt;z-index:251661312;mso-position-horizontal-relative:text;mso-position-vertical-relative:text" coordorigin="6360,15660" coordsize="4290,315">
              <v:shapetype id="_x0000_t32" coordsize="21600,21600" o:spt="32" o:oned="t" path="m,l21600,21600e" filled="f">
                <v:path arrowok="t" fillok="f" o:connecttype="none"/>
                <o:lock v:ext="edit" shapetype="t"/>
              </v:shapetype>
              <v:shape id="_x0000_s15369" type="#_x0000_t32" style="position:absolute;left:6570;top:15810;width:4080;height:0" o:connectortype="straight" strokeweight="1.5p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5370" type="#_x0000_t88" style="position:absolute;left:6360;top:15660;width:210;height:315" strokeweight="1.5pt"/>
            </v:group>
          </w:pict>
        </w:r>
        <w:r>
          <w:rPr>
            <w:noProof/>
            <w:lang w:val="en-US" w:eastAsia="en-US"/>
          </w:rPr>
          <w:pict>
            <v:group id="_x0000_s15371" style="position:absolute;left:0;text-align:left;margin-left:2.7pt;margin-top:1.05pt;width:223.5pt;height:15.75pt;z-index:251662336;mso-position-horizontal-relative:text;mso-position-vertical-relative:text" coordorigin="1410,15660" coordsize="4470,315">
              <v:shape id="_x0000_s15372" type="#_x0000_t32" style="position:absolute;left:1410;top:15810;width:4260;height:0" o:connectortype="straight" strokeweight="1.5p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5373" type="#_x0000_t87" style="position:absolute;left:5670;top:15660;width:210;height:315" strokeweight="1.5pt"/>
            </v:group>
          </w:pict>
        </w:r>
        <w:fldSimple w:instr=" PAGE   \* MERGEFORMAT ">
          <w:r w:rsidR="00B86329">
            <w:rPr>
              <w:noProof/>
            </w:rPr>
            <w:t>68</w:t>
          </w:r>
        </w:fldSimple>
      </w:p>
    </w:sdtContent>
  </w:sdt>
  <w:p w:rsidR="00C33274" w:rsidRDefault="00C33274">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48610"/>
      <w:docPartObj>
        <w:docPartGallery w:val="Page Numbers (Bottom of Page)"/>
        <w:docPartUnique/>
      </w:docPartObj>
    </w:sdtPr>
    <w:sdtContent>
      <w:p w:rsidR="00C33274" w:rsidRDefault="00D17330">
        <w:pPr>
          <w:pStyle w:val="Pieddepage"/>
          <w:jc w:val="center"/>
        </w:pPr>
        <w:r>
          <w:rPr>
            <w:noProof/>
            <w:lang w:val="en-US" w:eastAsia="en-US"/>
          </w:rPr>
          <w:pict>
            <v:group id="_x0000_s15378" style="position:absolute;left:0;text-align:left;margin-left:242.7pt;margin-top:.3pt;width:214.5pt;height:15.75pt;z-index:251664384;mso-position-horizontal-relative:text;mso-position-vertical-relative:text" coordorigin="6360,15660" coordsize="4290,315">
              <v:shapetype id="_x0000_t32" coordsize="21600,21600" o:spt="32" o:oned="t" path="m,l21600,21600e" filled="f">
                <v:path arrowok="t" fillok="f" o:connecttype="none"/>
                <o:lock v:ext="edit" shapetype="t"/>
              </v:shapetype>
              <v:shape id="_x0000_s15379" type="#_x0000_t32" style="position:absolute;left:6570;top:15810;width:4080;height:0" o:connectortype="straight" strokeweight="1.5p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5380" type="#_x0000_t88" style="position:absolute;left:6360;top:15660;width:210;height:315" strokeweight="1.5pt"/>
            </v:group>
          </w:pict>
        </w:r>
        <w:r>
          <w:rPr>
            <w:noProof/>
            <w:lang w:val="en-US" w:eastAsia="en-US"/>
          </w:rPr>
          <w:pict>
            <v:group id="_x0000_s15375" style="position:absolute;left:0;text-align:left;margin-left:4.95pt;margin-top:-.45pt;width:223.5pt;height:15.75pt;z-index:251663360;mso-position-horizontal-relative:text;mso-position-vertical-relative:text" coordorigin="1410,15660" coordsize="4470,315">
              <v:shape id="_x0000_s15376" type="#_x0000_t32" style="position:absolute;left:1410;top:15810;width:4260;height:0" o:connectortype="straight" strokeweight="1.5p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5377" type="#_x0000_t87" style="position:absolute;left:5670;top:15660;width:210;height:315" strokeweight="1.5pt"/>
            </v:group>
          </w:pict>
        </w:r>
        <w:fldSimple w:instr=" PAGE   \* MERGEFORMAT ">
          <w:r w:rsidR="00B86329">
            <w:rPr>
              <w:noProof/>
            </w:rPr>
            <w:t>49</w:t>
          </w:r>
        </w:fldSimple>
      </w:p>
    </w:sdtContent>
  </w:sdt>
  <w:p w:rsidR="00C33274" w:rsidRDefault="00C33274">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26553" w:rsidRDefault="00C26553" w:rsidP="00B979BB">
      <w:r>
        <w:separator/>
      </w:r>
    </w:p>
  </w:footnote>
  <w:footnote w:type="continuationSeparator" w:id="1">
    <w:p w:rsidR="00C26553" w:rsidRDefault="00C26553" w:rsidP="00B979B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Bidi" w:eastAsiaTheme="minorHAnsi" w:hAnsiTheme="majorBidi" w:cstheme="majorBidi"/>
        <w:b/>
        <w:bCs/>
        <w:u w:val="single"/>
        <w:lang w:eastAsia="en-US"/>
      </w:rPr>
      <w:alias w:val="Titre"/>
      <w:id w:val="77547040"/>
      <w:placeholder>
        <w:docPart w:val="D677F72F16904A39B05E2F0610DC4CC4"/>
      </w:placeholder>
      <w:dataBinding w:prefixMappings="xmlns:ns0='http://schemas.openxmlformats.org/package/2006/metadata/core-properties' xmlns:ns1='http://purl.org/dc/elements/1.1/'" w:xpath="/ns0:coreProperties[1]/ns1:title[1]" w:storeItemID="{6C3C8BC8-F283-45AE-878A-BAB7291924A1}"/>
      <w:text/>
    </w:sdtPr>
    <w:sdtContent>
      <w:p w:rsidR="00C33274" w:rsidRDefault="00C33274" w:rsidP="00C563F3">
        <w:pPr>
          <w:pStyle w:val="En-tte"/>
          <w:pBdr>
            <w:between w:val="single" w:sz="4" w:space="1" w:color="4F81BD" w:themeColor="accent1"/>
          </w:pBdr>
          <w:rPr>
            <w:rFonts w:asciiTheme="majorBidi" w:eastAsiaTheme="minorHAnsi" w:hAnsiTheme="majorBidi" w:cstheme="majorBidi"/>
            <w:b/>
            <w:bCs/>
            <w:u w:val="single"/>
          </w:rPr>
        </w:pPr>
        <w:r>
          <w:rPr>
            <w:rFonts w:asciiTheme="majorBidi" w:eastAsiaTheme="minorHAnsi" w:hAnsiTheme="majorBidi" w:cstheme="majorBidi"/>
            <w:b/>
            <w:bCs/>
            <w:u w:val="single"/>
            <w:lang w:eastAsia="en-US"/>
          </w:rPr>
          <w:t xml:space="preserve">CHAPITRE-4                           </w:t>
        </w:r>
        <w:r>
          <w:rPr>
            <w:rFonts w:asciiTheme="majorBidi" w:eastAsiaTheme="minorHAnsi" w:hAnsiTheme="majorBidi" w:cstheme="majorBidi" w:hint="cs"/>
            <w:b/>
            <w:bCs/>
            <w:u w:val="single"/>
            <w:rtl/>
            <w:lang w:eastAsia="en-US"/>
          </w:rPr>
          <w:t xml:space="preserve"> </w:t>
        </w:r>
        <w:r>
          <w:rPr>
            <w:rFonts w:asciiTheme="majorBidi" w:eastAsiaTheme="minorHAnsi" w:hAnsiTheme="majorBidi" w:cstheme="majorBidi"/>
            <w:b/>
            <w:bCs/>
            <w:u w:val="single"/>
            <w:lang w:eastAsia="en-US"/>
          </w:rPr>
          <w:t xml:space="preserve"> METHODES PROPOSEES  ET RESULTATS OBTENUES  </w:t>
        </w:r>
      </w:p>
    </w:sdtContent>
  </w:sdt>
  <w:p w:rsidR="00C33274" w:rsidRDefault="00C33274">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5.25pt" o:bullet="t">
        <v:imagedata r:id="rId1" o:title="BD21314_"/>
      </v:shape>
    </w:pict>
  </w:numPicBullet>
  <w:abstractNum w:abstractNumId="0">
    <w:nsid w:val="01BA7825"/>
    <w:multiLevelType w:val="hybridMultilevel"/>
    <w:tmpl w:val="42949678"/>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1">
    <w:nsid w:val="08013124"/>
    <w:multiLevelType w:val="multilevel"/>
    <w:tmpl w:val="C10EE6A4"/>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A4C3179"/>
    <w:multiLevelType w:val="multilevel"/>
    <w:tmpl w:val="08F2A64E"/>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0D5E0C80"/>
    <w:multiLevelType w:val="hybridMultilevel"/>
    <w:tmpl w:val="7D1623BE"/>
    <w:lvl w:ilvl="0" w:tplc="040C000F">
      <w:start w:val="1"/>
      <w:numFmt w:val="decimal"/>
      <w:lvlText w:val="%1."/>
      <w:lvlJc w:val="left"/>
      <w:pPr>
        <w:tabs>
          <w:tab w:val="num" w:pos="1068"/>
        </w:tabs>
        <w:ind w:left="1068" w:hanging="360"/>
      </w:pPr>
    </w:lvl>
    <w:lvl w:ilvl="1" w:tplc="040C0019" w:tentative="1">
      <w:start w:val="1"/>
      <w:numFmt w:val="lowerLetter"/>
      <w:lvlText w:val="%2."/>
      <w:lvlJc w:val="left"/>
      <w:pPr>
        <w:tabs>
          <w:tab w:val="num" w:pos="1788"/>
        </w:tabs>
        <w:ind w:left="1788" w:hanging="360"/>
      </w:pPr>
    </w:lvl>
    <w:lvl w:ilvl="2" w:tplc="040C001B" w:tentative="1">
      <w:start w:val="1"/>
      <w:numFmt w:val="lowerRoman"/>
      <w:lvlText w:val="%3."/>
      <w:lvlJc w:val="right"/>
      <w:pPr>
        <w:tabs>
          <w:tab w:val="num" w:pos="2508"/>
        </w:tabs>
        <w:ind w:left="2508" w:hanging="180"/>
      </w:pPr>
    </w:lvl>
    <w:lvl w:ilvl="3" w:tplc="040C000F" w:tentative="1">
      <w:start w:val="1"/>
      <w:numFmt w:val="decimal"/>
      <w:lvlText w:val="%4."/>
      <w:lvlJc w:val="left"/>
      <w:pPr>
        <w:tabs>
          <w:tab w:val="num" w:pos="3228"/>
        </w:tabs>
        <w:ind w:left="3228" w:hanging="360"/>
      </w:pPr>
    </w:lvl>
    <w:lvl w:ilvl="4" w:tplc="040C0019" w:tentative="1">
      <w:start w:val="1"/>
      <w:numFmt w:val="lowerLetter"/>
      <w:lvlText w:val="%5."/>
      <w:lvlJc w:val="left"/>
      <w:pPr>
        <w:tabs>
          <w:tab w:val="num" w:pos="3948"/>
        </w:tabs>
        <w:ind w:left="3948" w:hanging="360"/>
      </w:pPr>
    </w:lvl>
    <w:lvl w:ilvl="5" w:tplc="040C001B" w:tentative="1">
      <w:start w:val="1"/>
      <w:numFmt w:val="lowerRoman"/>
      <w:lvlText w:val="%6."/>
      <w:lvlJc w:val="right"/>
      <w:pPr>
        <w:tabs>
          <w:tab w:val="num" w:pos="4668"/>
        </w:tabs>
        <w:ind w:left="4668" w:hanging="180"/>
      </w:pPr>
    </w:lvl>
    <w:lvl w:ilvl="6" w:tplc="040C000F" w:tentative="1">
      <w:start w:val="1"/>
      <w:numFmt w:val="decimal"/>
      <w:lvlText w:val="%7."/>
      <w:lvlJc w:val="left"/>
      <w:pPr>
        <w:tabs>
          <w:tab w:val="num" w:pos="5388"/>
        </w:tabs>
        <w:ind w:left="5388" w:hanging="360"/>
      </w:pPr>
    </w:lvl>
    <w:lvl w:ilvl="7" w:tplc="040C0019" w:tentative="1">
      <w:start w:val="1"/>
      <w:numFmt w:val="lowerLetter"/>
      <w:lvlText w:val="%8."/>
      <w:lvlJc w:val="left"/>
      <w:pPr>
        <w:tabs>
          <w:tab w:val="num" w:pos="6108"/>
        </w:tabs>
        <w:ind w:left="6108" w:hanging="360"/>
      </w:pPr>
    </w:lvl>
    <w:lvl w:ilvl="8" w:tplc="040C001B" w:tentative="1">
      <w:start w:val="1"/>
      <w:numFmt w:val="lowerRoman"/>
      <w:lvlText w:val="%9."/>
      <w:lvlJc w:val="right"/>
      <w:pPr>
        <w:tabs>
          <w:tab w:val="num" w:pos="6828"/>
        </w:tabs>
        <w:ind w:left="6828" w:hanging="180"/>
      </w:pPr>
    </w:lvl>
  </w:abstractNum>
  <w:abstractNum w:abstractNumId="4">
    <w:nsid w:val="0F747662"/>
    <w:multiLevelType w:val="hybridMultilevel"/>
    <w:tmpl w:val="9A5AF2D0"/>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nsid w:val="150C178E"/>
    <w:multiLevelType w:val="hybridMultilevel"/>
    <w:tmpl w:val="C8E0E704"/>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nsid w:val="231E7592"/>
    <w:multiLevelType w:val="hybridMultilevel"/>
    <w:tmpl w:val="1DE2C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F807CD8"/>
    <w:multiLevelType w:val="hybridMultilevel"/>
    <w:tmpl w:val="5622CC2E"/>
    <w:lvl w:ilvl="0" w:tplc="73A4BD1E">
      <w:start w:val="1"/>
      <w:numFmt w:val="bullet"/>
      <w:lvlText w:val=""/>
      <w:lvlPicBulletId w:val="0"/>
      <w:lvlJc w:val="left"/>
      <w:pPr>
        <w:tabs>
          <w:tab w:val="num" w:pos="1440"/>
        </w:tabs>
        <w:ind w:left="1440" w:hanging="360"/>
      </w:pPr>
      <w:rPr>
        <w:rFonts w:ascii="Symbol" w:hAnsi="Symbol" w:hint="default"/>
        <w:color w:val="auto"/>
        <w:sz w:val="16"/>
        <w:szCs w:val="16"/>
      </w:rPr>
    </w:lvl>
    <w:lvl w:ilvl="1" w:tplc="0868FE28">
      <w:start w:val="1"/>
      <w:numFmt w:val="bullet"/>
      <w:lvlText w:val=""/>
      <w:lvlJc w:val="left"/>
      <w:pPr>
        <w:tabs>
          <w:tab w:val="num" w:pos="1440"/>
        </w:tabs>
        <w:ind w:left="1440" w:hanging="360"/>
      </w:pPr>
      <w:rPr>
        <w:rFonts w:ascii="Wingdings" w:hAnsi="Wingdings" w:hint="default"/>
        <w:color w:val="auto"/>
        <w:sz w:val="24"/>
        <w:szCs w:val="24"/>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nsid w:val="4E710EF3"/>
    <w:multiLevelType w:val="hybridMultilevel"/>
    <w:tmpl w:val="89201EA0"/>
    <w:lvl w:ilvl="0" w:tplc="040C0005">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nsid w:val="4ECD62A0"/>
    <w:multiLevelType w:val="hybridMultilevel"/>
    <w:tmpl w:val="58F658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0587A55"/>
    <w:multiLevelType w:val="multilevel"/>
    <w:tmpl w:val="9E247CF2"/>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52A42908"/>
    <w:multiLevelType w:val="hybridMultilevel"/>
    <w:tmpl w:val="8ED651A0"/>
    <w:lvl w:ilvl="0" w:tplc="040C0005">
      <w:start w:val="1"/>
      <w:numFmt w:val="bullet"/>
      <w:lvlText w:val=""/>
      <w:lvlJc w:val="left"/>
      <w:pPr>
        <w:tabs>
          <w:tab w:val="num" w:pos="983"/>
        </w:tabs>
        <w:ind w:left="983" w:hanging="360"/>
      </w:pPr>
      <w:rPr>
        <w:rFonts w:ascii="Wingdings" w:hAnsi="Wingdings" w:hint="default"/>
      </w:rPr>
    </w:lvl>
    <w:lvl w:ilvl="1" w:tplc="040C0003" w:tentative="1">
      <w:start w:val="1"/>
      <w:numFmt w:val="bullet"/>
      <w:lvlText w:val="o"/>
      <w:lvlJc w:val="left"/>
      <w:pPr>
        <w:tabs>
          <w:tab w:val="num" w:pos="1703"/>
        </w:tabs>
        <w:ind w:left="1703" w:hanging="360"/>
      </w:pPr>
      <w:rPr>
        <w:rFonts w:ascii="Courier New" w:hAnsi="Courier New" w:cs="Courier New" w:hint="default"/>
      </w:rPr>
    </w:lvl>
    <w:lvl w:ilvl="2" w:tplc="040C0005" w:tentative="1">
      <w:start w:val="1"/>
      <w:numFmt w:val="bullet"/>
      <w:lvlText w:val=""/>
      <w:lvlJc w:val="left"/>
      <w:pPr>
        <w:tabs>
          <w:tab w:val="num" w:pos="2423"/>
        </w:tabs>
        <w:ind w:left="2423" w:hanging="360"/>
      </w:pPr>
      <w:rPr>
        <w:rFonts w:ascii="Wingdings" w:hAnsi="Wingdings" w:hint="default"/>
      </w:rPr>
    </w:lvl>
    <w:lvl w:ilvl="3" w:tplc="040C0001" w:tentative="1">
      <w:start w:val="1"/>
      <w:numFmt w:val="bullet"/>
      <w:lvlText w:val=""/>
      <w:lvlJc w:val="left"/>
      <w:pPr>
        <w:tabs>
          <w:tab w:val="num" w:pos="3143"/>
        </w:tabs>
        <w:ind w:left="3143" w:hanging="360"/>
      </w:pPr>
      <w:rPr>
        <w:rFonts w:ascii="Symbol" w:hAnsi="Symbol" w:hint="default"/>
      </w:rPr>
    </w:lvl>
    <w:lvl w:ilvl="4" w:tplc="040C0003" w:tentative="1">
      <w:start w:val="1"/>
      <w:numFmt w:val="bullet"/>
      <w:lvlText w:val="o"/>
      <w:lvlJc w:val="left"/>
      <w:pPr>
        <w:tabs>
          <w:tab w:val="num" w:pos="3863"/>
        </w:tabs>
        <w:ind w:left="3863" w:hanging="360"/>
      </w:pPr>
      <w:rPr>
        <w:rFonts w:ascii="Courier New" w:hAnsi="Courier New" w:cs="Courier New" w:hint="default"/>
      </w:rPr>
    </w:lvl>
    <w:lvl w:ilvl="5" w:tplc="040C0005" w:tentative="1">
      <w:start w:val="1"/>
      <w:numFmt w:val="bullet"/>
      <w:lvlText w:val=""/>
      <w:lvlJc w:val="left"/>
      <w:pPr>
        <w:tabs>
          <w:tab w:val="num" w:pos="4583"/>
        </w:tabs>
        <w:ind w:left="4583" w:hanging="360"/>
      </w:pPr>
      <w:rPr>
        <w:rFonts w:ascii="Wingdings" w:hAnsi="Wingdings" w:hint="default"/>
      </w:rPr>
    </w:lvl>
    <w:lvl w:ilvl="6" w:tplc="040C0001" w:tentative="1">
      <w:start w:val="1"/>
      <w:numFmt w:val="bullet"/>
      <w:lvlText w:val=""/>
      <w:lvlJc w:val="left"/>
      <w:pPr>
        <w:tabs>
          <w:tab w:val="num" w:pos="5303"/>
        </w:tabs>
        <w:ind w:left="5303" w:hanging="360"/>
      </w:pPr>
      <w:rPr>
        <w:rFonts w:ascii="Symbol" w:hAnsi="Symbol" w:hint="default"/>
      </w:rPr>
    </w:lvl>
    <w:lvl w:ilvl="7" w:tplc="040C0003" w:tentative="1">
      <w:start w:val="1"/>
      <w:numFmt w:val="bullet"/>
      <w:lvlText w:val="o"/>
      <w:lvlJc w:val="left"/>
      <w:pPr>
        <w:tabs>
          <w:tab w:val="num" w:pos="6023"/>
        </w:tabs>
        <w:ind w:left="6023" w:hanging="360"/>
      </w:pPr>
      <w:rPr>
        <w:rFonts w:ascii="Courier New" w:hAnsi="Courier New" w:cs="Courier New" w:hint="default"/>
      </w:rPr>
    </w:lvl>
    <w:lvl w:ilvl="8" w:tplc="040C0005" w:tentative="1">
      <w:start w:val="1"/>
      <w:numFmt w:val="bullet"/>
      <w:lvlText w:val=""/>
      <w:lvlJc w:val="left"/>
      <w:pPr>
        <w:tabs>
          <w:tab w:val="num" w:pos="6743"/>
        </w:tabs>
        <w:ind w:left="6743" w:hanging="360"/>
      </w:pPr>
      <w:rPr>
        <w:rFonts w:ascii="Wingdings" w:hAnsi="Wingdings" w:hint="default"/>
      </w:rPr>
    </w:lvl>
  </w:abstractNum>
  <w:abstractNum w:abstractNumId="12">
    <w:nsid w:val="53D02090"/>
    <w:multiLevelType w:val="hybridMultilevel"/>
    <w:tmpl w:val="E58252E4"/>
    <w:lvl w:ilvl="0" w:tplc="88EEAFC0">
      <w:start w:val="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C3E0DCD"/>
    <w:multiLevelType w:val="hybridMultilevel"/>
    <w:tmpl w:val="3542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4E317D4"/>
    <w:multiLevelType w:val="multilevel"/>
    <w:tmpl w:val="871E3352"/>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nsid w:val="76876397"/>
    <w:multiLevelType w:val="multilevel"/>
    <w:tmpl w:val="F0E2B1C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6">
    <w:nsid w:val="7F4B3B8C"/>
    <w:multiLevelType w:val="hybridMultilevel"/>
    <w:tmpl w:val="5A90DD50"/>
    <w:lvl w:ilvl="0" w:tplc="040C0005">
      <w:start w:val="1"/>
      <w:numFmt w:val="bullet"/>
      <w:lvlText w:val=""/>
      <w:lvlJc w:val="left"/>
      <w:pPr>
        <w:tabs>
          <w:tab w:val="num" w:pos="720"/>
        </w:tabs>
        <w:ind w:left="720" w:hanging="360"/>
      </w:pPr>
      <w:rPr>
        <w:rFonts w:ascii="Wingdings" w:hAnsi="Wingdings" w:hint="default"/>
      </w:rPr>
    </w:lvl>
    <w:lvl w:ilvl="1" w:tplc="73A4BD1E">
      <w:start w:val="1"/>
      <w:numFmt w:val="bullet"/>
      <w:lvlText w:val=""/>
      <w:lvlPicBulletId w:val="0"/>
      <w:lvlJc w:val="left"/>
      <w:pPr>
        <w:tabs>
          <w:tab w:val="num" w:pos="1440"/>
        </w:tabs>
        <w:ind w:left="1440" w:hanging="360"/>
      </w:pPr>
      <w:rPr>
        <w:rFonts w:ascii="Symbol" w:hAnsi="Symbol" w:hint="default"/>
        <w:color w:val="auto"/>
        <w:sz w:val="16"/>
        <w:szCs w:val="16"/>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5"/>
  </w:num>
  <w:num w:numId="3">
    <w:abstractNumId w:val="4"/>
  </w:num>
  <w:num w:numId="4">
    <w:abstractNumId w:val="3"/>
  </w:num>
  <w:num w:numId="5">
    <w:abstractNumId w:val="0"/>
  </w:num>
  <w:num w:numId="6">
    <w:abstractNumId w:val="11"/>
  </w:num>
  <w:num w:numId="7">
    <w:abstractNumId w:val="8"/>
  </w:num>
  <w:num w:numId="8">
    <w:abstractNumId w:val="16"/>
  </w:num>
  <w:num w:numId="9">
    <w:abstractNumId w:val="7"/>
  </w:num>
  <w:num w:numId="10">
    <w:abstractNumId w:val="13"/>
  </w:num>
  <w:num w:numId="11">
    <w:abstractNumId w:val="9"/>
  </w:num>
  <w:num w:numId="12">
    <w:abstractNumId w:val="6"/>
  </w:num>
  <w:num w:numId="13">
    <w:abstractNumId w:val="12"/>
  </w:num>
  <w:num w:numId="14">
    <w:abstractNumId w:val="2"/>
  </w:num>
  <w:num w:numId="15">
    <w:abstractNumId w:val="1"/>
  </w:num>
  <w:num w:numId="16">
    <w:abstractNumId w:val="14"/>
  </w:num>
  <w:num w:numId="17">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characterSpacingControl w:val="doNotCompress"/>
  <w:hdrShapeDefaults>
    <o:shapedefaults v:ext="edit" spidmax="43010"/>
    <o:shapelayout v:ext="edit">
      <o:idmap v:ext="edit" data="15"/>
      <o:rules v:ext="edit">
        <o:r id="V:Rule5" type="connector" idref="#_x0000_s15372"/>
        <o:r id="V:Rule6" type="connector" idref="#_x0000_s15379"/>
        <o:r id="V:Rule7" type="connector" idref="#_x0000_s15369"/>
        <o:r id="V:Rule8" type="connector" idref="#_x0000_s15376"/>
      </o:rules>
    </o:shapelayout>
  </w:hdrShapeDefaults>
  <w:footnotePr>
    <w:footnote w:id="0"/>
    <w:footnote w:id="1"/>
  </w:footnotePr>
  <w:endnotePr>
    <w:endnote w:id="0"/>
    <w:endnote w:id="1"/>
  </w:endnotePr>
  <w:compat/>
  <w:rsids>
    <w:rsidRoot w:val="00602FA3"/>
    <w:rsid w:val="00004F3F"/>
    <w:rsid w:val="00014B81"/>
    <w:rsid w:val="00031AB8"/>
    <w:rsid w:val="00035226"/>
    <w:rsid w:val="00035E46"/>
    <w:rsid w:val="00044F68"/>
    <w:rsid w:val="0004512B"/>
    <w:rsid w:val="000853A0"/>
    <w:rsid w:val="00093249"/>
    <w:rsid w:val="00096235"/>
    <w:rsid w:val="000972DA"/>
    <w:rsid w:val="000B1798"/>
    <w:rsid w:val="000C0C6F"/>
    <w:rsid w:val="000C6311"/>
    <w:rsid w:val="001042AA"/>
    <w:rsid w:val="00112C4B"/>
    <w:rsid w:val="00157018"/>
    <w:rsid w:val="001719B6"/>
    <w:rsid w:val="0017236A"/>
    <w:rsid w:val="00197F07"/>
    <w:rsid w:val="001B4849"/>
    <w:rsid w:val="001D6E0B"/>
    <w:rsid w:val="001E4C6B"/>
    <w:rsid w:val="001F355A"/>
    <w:rsid w:val="001F3742"/>
    <w:rsid w:val="001F7277"/>
    <w:rsid w:val="00201FA9"/>
    <w:rsid w:val="0021329C"/>
    <w:rsid w:val="002255FB"/>
    <w:rsid w:val="00230508"/>
    <w:rsid w:val="002423A9"/>
    <w:rsid w:val="00244E42"/>
    <w:rsid w:val="0027298C"/>
    <w:rsid w:val="00276DBD"/>
    <w:rsid w:val="0028042B"/>
    <w:rsid w:val="00284FB8"/>
    <w:rsid w:val="0029221C"/>
    <w:rsid w:val="002A29B8"/>
    <w:rsid w:val="002B2821"/>
    <w:rsid w:val="002D3B30"/>
    <w:rsid w:val="002E223B"/>
    <w:rsid w:val="002F2592"/>
    <w:rsid w:val="003014BD"/>
    <w:rsid w:val="0030377F"/>
    <w:rsid w:val="0032041C"/>
    <w:rsid w:val="00326FED"/>
    <w:rsid w:val="003360F7"/>
    <w:rsid w:val="0039577D"/>
    <w:rsid w:val="00396491"/>
    <w:rsid w:val="003B1C19"/>
    <w:rsid w:val="003C2A27"/>
    <w:rsid w:val="003C5A96"/>
    <w:rsid w:val="003C5C91"/>
    <w:rsid w:val="003D008E"/>
    <w:rsid w:val="003D1AE8"/>
    <w:rsid w:val="003D4906"/>
    <w:rsid w:val="004339FB"/>
    <w:rsid w:val="004433D5"/>
    <w:rsid w:val="00443422"/>
    <w:rsid w:val="004641D2"/>
    <w:rsid w:val="00494959"/>
    <w:rsid w:val="004A19D0"/>
    <w:rsid w:val="004B785B"/>
    <w:rsid w:val="004C264C"/>
    <w:rsid w:val="004C2B58"/>
    <w:rsid w:val="004C4179"/>
    <w:rsid w:val="004E0F96"/>
    <w:rsid w:val="004E1DA5"/>
    <w:rsid w:val="004F64CA"/>
    <w:rsid w:val="00566019"/>
    <w:rsid w:val="00584B9C"/>
    <w:rsid w:val="00590DD3"/>
    <w:rsid w:val="005A23E2"/>
    <w:rsid w:val="005A5A4A"/>
    <w:rsid w:val="005A6508"/>
    <w:rsid w:val="005C2EB5"/>
    <w:rsid w:val="005C392B"/>
    <w:rsid w:val="005D2F1C"/>
    <w:rsid w:val="005D46EB"/>
    <w:rsid w:val="005E06EA"/>
    <w:rsid w:val="00602FA3"/>
    <w:rsid w:val="006230A8"/>
    <w:rsid w:val="00625380"/>
    <w:rsid w:val="00625C4C"/>
    <w:rsid w:val="006329A2"/>
    <w:rsid w:val="00650D5B"/>
    <w:rsid w:val="00653A0E"/>
    <w:rsid w:val="00655BE8"/>
    <w:rsid w:val="006A2459"/>
    <w:rsid w:val="006A4778"/>
    <w:rsid w:val="006C0288"/>
    <w:rsid w:val="006C2ADD"/>
    <w:rsid w:val="006D3551"/>
    <w:rsid w:val="006D57A2"/>
    <w:rsid w:val="006D64F5"/>
    <w:rsid w:val="006F42A3"/>
    <w:rsid w:val="006F62DF"/>
    <w:rsid w:val="00702A23"/>
    <w:rsid w:val="00703650"/>
    <w:rsid w:val="00725E29"/>
    <w:rsid w:val="00731F7E"/>
    <w:rsid w:val="0074407F"/>
    <w:rsid w:val="00754238"/>
    <w:rsid w:val="00755514"/>
    <w:rsid w:val="00761296"/>
    <w:rsid w:val="0077106F"/>
    <w:rsid w:val="00783601"/>
    <w:rsid w:val="007B4C78"/>
    <w:rsid w:val="007C136D"/>
    <w:rsid w:val="007D2012"/>
    <w:rsid w:val="007E0156"/>
    <w:rsid w:val="007E4DB3"/>
    <w:rsid w:val="007E6117"/>
    <w:rsid w:val="007F06E0"/>
    <w:rsid w:val="00801BD1"/>
    <w:rsid w:val="008112AA"/>
    <w:rsid w:val="00825606"/>
    <w:rsid w:val="00843642"/>
    <w:rsid w:val="00857156"/>
    <w:rsid w:val="008822CA"/>
    <w:rsid w:val="0088558C"/>
    <w:rsid w:val="00886B23"/>
    <w:rsid w:val="008A0345"/>
    <w:rsid w:val="008A5E47"/>
    <w:rsid w:val="008A7DA0"/>
    <w:rsid w:val="008B0ED2"/>
    <w:rsid w:val="008C7C80"/>
    <w:rsid w:val="008D5E0D"/>
    <w:rsid w:val="009301B1"/>
    <w:rsid w:val="00942677"/>
    <w:rsid w:val="00957572"/>
    <w:rsid w:val="00960F26"/>
    <w:rsid w:val="00964C3E"/>
    <w:rsid w:val="00972182"/>
    <w:rsid w:val="00981056"/>
    <w:rsid w:val="0098612A"/>
    <w:rsid w:val="00986B91"/>
    <w:rsid w:val="009A1A36"/>
    <w:rsid w:val="009D6A3D"/>
    <w:rsid w:val="009E1F64"/>
    <w:rsid w:val="009E2DE6"/>
    <w:rsid w:val="009E4642"/>
    <w:rsid w:val="00A009CE"/>
    <w:rsid w:val="00A01299"/>
    <w:rsid w:val="00A04C89"/>
    <w:rsid w:val="00A117EB"/>
    <w:rsid w:val="00A20EB4"/>
    <w:rsid w:val="00A25529"/>
    <w:rsid w:val="00A51350"/>
    <w:rsid w:val="00A53AB2"/>
    <w:rsid w:val="00A9762C"/>
    <w:rsid w:val="00AB09E2"/>
    <w:rsid w:val="00AB1DD2"/>
    <w:rsid w:val="00AE3C3A"/>
    <w:rsid w:val="00B00FFA"/>
    <w:rsid w:val="00B03286"/>
    <w:rsid w:val="00B04713"/>
    <w:rsid w:val="00B165F1"/>
    <w:rsid w:val="00B17C66"/>
    <w:rsid w:val="00B40AB1"/>
    <w:rsid w:val="00B86329"/>
    <w:rsid w:val="00B979BB"/>
    <w:rsid w:val="00BB34BE"/>
    <w:rsid w:val="00BC45DC"/>
    <w:rsid w:val="00BD4EA8"/>
    <w:rsid w:val="00BD6244"/>
    <w:rsid w:val="00BE3E85"/>
    <w:rsid w:val="00BF5845"/>
    <w:rsid w:val="00BF6667"/>
    <w:rsid w:val="00C20976"/>
    <w:rsid w:val="00C20D40"/>
    <w:rsid w:val="00C22C84"/>
    <w:rsid w:val="00C26553"/>
    <w:rsid w:val="00C33274"/>
    <w:rsid w:val="00C35DCA"/>
    <w:rsid w:val="00C362EB"/>
    <w:rsid w:val="00C44056"/>
    <w:rsid w:val="00C45F66"/>
    <w:rsid w:val="00C563F3"/>
    <w:rsid w:val="00C7236F"/>
    <w:rsid w:val="00C7358D"/>
    <w:rsid w:val="00C863D7"/>
    <w:rsid w:val="00C90C2D"/>
    <w:rsid w:val="00C9275C"/>
    <w:rsid w:val="00CA480E"/>
    <w:rsid w:val="00CA7D93"/>
    <w:rsid w:val="00CE162F"/>
    <w:rsid w:val="00CE1A48"/>
    <w:rsid w:val="00CE615E"/>
    <w:rsid w:val="00CF54A7"/>
    <w:rsid w:val="00D0304D"/>
    <w:rsid w:val="00D10E5A"/>
    <w:rsid w:val="00D17330"/>
    <w:rsid w:val="00D25C2C"/>
    <w:rsid w:val="00D330BB"/>
    <w:rsid w:val="00D47CA5"/>
    <w:rsid w:val="00D515D8"/>
    <w:rsid w:val="00D571E7"/>
    <w:rsid w:val="00D85C03"/>
    <w:rsid w:val="00DA258D"/>
    <w:rsid w:val="00DB6821"/>
    <w:rsid w:val="00DB79C1"/>
    <w:rsid w:val="00DE1767"/>
    <w:rsid w:val="00DE6400"/>
    <w:rsid w:val="00E03F3E"/>
    <w:rsid w:val="00E164D8"/>
    <w:rsid w:val="00E24A96"/>
    <w:rsid w:val="00E31E7D"/>
    <w:rsid w:val="00E34DF9"/>
    <w:rsid w:val="00E53F12"/>
    <w:rsid w:val="00E754EC"/>
    <w:rsid w:val="00E7722F"/>
    <w:rsid w:val="00E9040A"/>
    <w:rsid w:val="00EA5C2E"/>
    <w:rsid w:val="00EB6F0F"/>
    <w:rsid w:val="00EC7651"/>
    <w:rsid w:val="00EF29B7"/>
    <w:rsid w:val="00F0745D"/>
    <w:rsid w:val="00F1445C"/>
    <w:rsid w:val="00F314CE"/>
    <w:rsid w:val="00F34D71"/>
    <w:rsid w:val="00F56E8F"/>
    <w:rsid w:val="00F73B12"/>
    <w:rsid w:val="00FB0AFC"/>
    <w:rsid w:val="00FB392A"/>
    <w:rsid w:val="00FC662B"/>
    <w:rsid w:val="00FC7DB2"/>
    <w:rsid w:val="00FD0881"/>
    <w:rsid w:val="00FD1CDF"/>
    <w:rsid w:val="00FD1D54"/>
    <w:rsid w:val="00FE23C4"/>
    <w:rsid w:val="00FE2479"/>
    <w:rsid w:val="00FE7A7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2FA3"/>
    <w:pPr>
      <w:spacing w:after="0" w:line="240" w:lineRule="auto"/>
    </w:pPr>
    <w:rPr>
      <w:rFonts w:ascii="Arial" w:eastAsia="Times New Roman" w:hAnsi="Arial" w:cs="Arial"/>
      <w:sz w:val="24"/>
      <w:szCs w:val="24"/>
      <w:lang w:val="fr-FR" w:eastAsia="fr-FR"/>
    </w:rPr>
  </w:style>
  <w:style w:type="paragraph" w:styleId="Titre1">
    <w:name w:val="heading 1"/>
    <w:basedOn w:val="Normal"/>
    <w:next w:val="Normal"/>
    <w:link w:val="Titre1Car"/>
    <w:qFormat/>
    <w:rsid w:val="005A23E2"/>
    <w:pPr>
      <w:keepNext/>
      <w:spacing w:before="240" w:after="60"/>
      <w:outlineLvl w:val="0"/>
    </w:pPr>
    <w:rPr>
      <w:b/>
      <w:bCs/>
      <w:kern w:val="32"/>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602FA3"/>
    <w:rPr>
      <w:rFonts w:ascii="Tahoma" w:hAnsi="Tahoma" w:cs="Tahoma"/>
      <w:sz w:val="16"/>
      <w:szCs w:val="16"/>
    </w:rPr>
  </w:style>
  <w:style w:type="character" w:customStyle="1" w:styleId="TextedebullesCar">
    <w:name w:val="Texte de bulles Car"/>
    <w:basedOn w:val="Policepardfaut"/>
    <w:link w:val="Textedebulles"/>
    <w:uiPriority w:val="99"/>
    <w:semiHidden/>
    <w:rsid w:val="00602FA3"/>
    <w:rPr>
      <w:rFonts w:ascii="Tahoma" w:eastAsia="Times New Roman" w:hAnsi="Tahoma" w:cs="Tahoma"/>
      <w:sz w:val="16"/>
      <w:szCs w:val="16"/>
      <w:lang w:val="fr-FR" w:eastAsia="fr-FR"/>
    </w:rPr>
  </w:style>
  <w:style w:type="character" w:styleId="Textedelespacerserv">
    <w:name w:val="Placeholder Text"/>
    <w:basedOn w:val="Policepardfaut"/>
    <w:uiPriority w:val="99"/>
    <w:semiHidden/>
    <w:rsid w:val="00C9275C"/>
    <w:rPr>
      <w:color w:val="808080"/>
    </w:rPr>
  </w:style>
  <w:style w:type="character" w:customStyle="1" w:styleId="Titre1Car">
    <w:name w:val="Titre 1 Car"/>
    <w:basedOn w:val="Policepardfaut"/>
    <w:link w:val="Titre1"/>
    <w:rsid w:val="005A23E2"/>
    <w:rPr>
      <w:rFonts w:ascii="Arial" w:eastAsia="Times New Roman" w:hAnsi="Arial" w:cs="Arial"/>
      <w:b/>
      <w:bCs/>
      <w:kern w:val="32"/>
      <w:sz w:val="32"/>
      <w:szCs w:val="32"/>
      <w:lang w:val="fr-FR" w:eastAsia="fr-FR"/>
    </w:rPr>
  </w:style>
  <w:style w:type="paragraph" w:styleId="Paragraphedeliste">
    <w:name w:val="List Paragraph"/>
    <w:basedOn w:val="Normal"/>
    <w:uiPriority w:val="34"/>
    <w:qFormat/>
    <w:rsid w:val="00B165F1"/>
    <w:pPr>
      <w:spacing w:after="200" w:line="276" w:lineRule="auto"/>
      <w:ind w:left="720"/>
      <w:contextualSpacing/>
    </w:pPr>
    <w:rPr>
      <w:rFonts w:asciiTheme="minorHAnsi" w:eastAsiaTheme="minorHAnsi" w:hAnsiTheme="minorHAnsi" w:cstheme="minorBidi"/>
      <w:sz w:val="22"/>
      <w:szCs w:val="22"/>
      <w:lang w:eastAsia="en-US"/>
    </w:rPr>
  </w:style>
  <w:style w:type="paragraph" w:styleId="En-tte">
    <w:name w:val="header"/>
    <w:basedOn w:val="Normal"/>
    <w:link w:val="En-tteCar"/>
    <w:uiPriority w:val="99"/>
    <w:unhideWhenUsed/>
    <w:rsid w:val="00B979BB"/>
    <w:pPr>
      <w:tabs>
        <w:tab w:val="center" w:pos="4320"/>
        <w:tab w:val="right" w:pos="8640"/>
      </w:tabs>
    </w:pPr>
  </w:style>
  <w:style w:type="character" w:customStyle="1" w:styleId="En-tteCar">
    <w:name w:val="En-tête Car"/>
    <w:basedOn w:val="Policepardfaut"/>
    <w:link w:val="En-tte"/>
    <w:uiPriority w:val="99"/>
    <w:rsid w:val="00B979BB"/>
    <w:rPr>
      <w:rFonts w:ascii="Arial" w:eastAsia="Times New Roman" w:hAnsi="Arial" w:cs="Arial"/>
      <w:sz w:val="24"/>
      <w:szCs w:val="24"/>
      <w:lang w:val="fr-FR" w:eastAsia="fr-FR"/>
    </w:rPr>
  </w:style>
  <w:style w:type="paragraph" w:styleId="Pieddepage">
    <w:name w:val="footer"/>
    <w:basedOn w:val="Normal"/>
    <w:link w:val="PieddepageCar"/>
    <w:uiPriority w:val="99"/>
    <w:unhideWhenUsed/>
    <w:rsid w:val="00B979BB"/>
    <w:pPr>
      <w:tabs>
        <w:tab w:val="center" w:pos="4320"/>
        <w:tab w:val="right" w:pos="8640"/>
      </w:tabs>
    </w:pPr>
  </w:style>
  <w:style w:type="character" w:customStyle="1" w:styleId="PieddepageCar">
    <w:name w:val="Pied de page Car"/>
    <w:basedOn w:val="Policepardfaut"/>
    <w:link w:val="Pieddepage"/>
    <w:uiPriority w:val="99"/>
    <w:rsid w:val="00B979BB"/>
    <w:rPr>
      <w:rFonts w:ascii="Arial" w:eastAsia="Times New Roman" w:hAnsi="Arial" w:cs="Arial"/>
      <w:sz w:val="24"/>
      <w:szCs w:val="24"/>
      <w:lang w:val="fr-FR" w:eastAsia="fr-FR"/>
    </w:rPr>
  </w:style>
  <w:style w:type="table" w:styleId="Grilledutableau">
    <w:name w:val="Table Grid"/>
    <w:basedOn w:val="TableauNormal"/>
    <w:uiPriority w:val="59"/>
    <w:rsid w:val="00B40AB1"/>
    <w:pPr>
      <w:spacing w:after="0" w:line="240" w:lineRule="auto"/>
    </w:pPr>
    <w:rPr>
      <w:rFonts w:eastAsiaTheme="minorEastAsi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8.wmf"/><Relationship Id="rId26" Type="http://schemas.openxmlformats.org/officeDocument/2006/relationships/image" Target="media/image12.wmf"/><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5.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png"/><Relationship Id="rId24" Type="http://schemas.openxmlformats.org/officeDocument/2006/relationships/image" Target="media/image11.wmf"/><Relationship Id="rId32" Type="http://schemas.openxmlformats.org/officeDocument/2006/relationships/image" Target="media/image15.w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3.wmf"/><Relationship Id="rId36"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image" Target="media/image2.png"/><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oleObject" Target="embeddings/oleObject8.bin"/><Relationship Id="rId30" Type="http://schemas.openxmlformats.org/officeDocument/2006/relationships/image" Target="media/image14.wmf"/><Relationship Id="rId35"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677F72F16904A39B05E2F0610DC4CC4"/>
        <w:category>
          <w:name w:val="Général"/>
          <w:gallery w:val="placeholder"/>
        </w:category>
        <w:types>
          <w:type w:val="bbPlcHdr"/>
        </w:types>
        <w:behaviors>
          <w:behavior w:val="content"/>
        </w:behaviors>
        <w:guid w:val="{56A2C6DD-C118-4840-8BCB-66778FE7B448}"/>
      </w:docPartPr>
      <w:docPartBody>
        <w:p w:rsidR="00B1663D" w:rsidRDefault="00E70BF3" w:rsidP="00E70BF3">
          <w:pPr>
            <w:pStyle w:val="D677F72F16904A39B05E2F0610DC4CC4"/>
          </w:pPr>
          <w:r>
            <w:rPr>
              <w:lang w:val="fr-FR"/>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TimesNewRoman">
    <w:altName w:val="Times New Roman"/>
    <w:panose1 w:val="00000000000000000000"/>
    <w:charset w:val="B2"/>
    <w:family w:val="auto"/>
    <w:notTrueType/>
    <w:pitch w:val="default"/>
    <w:sig w:usb0="00002001" w:usb1="00000000" w:usb2="00000000" w:usb3="00000000" w:csb0="00000040" w:csb1="00000000"/>
  </w:font>
  <w:font w:name="TimesNewRoman,Italic">
    <w:altName w:val="MS Mincho"/>
    <w:panose1 w:val="00000000000000000000"/>
    <w:charset w:val="80"/>
    <w:family w:val="auto"/>
    <w:notTrueType/>
    <w:pitch w:val="default"/>
    <w:sig w:usb0="00000001" w:usb1="08070000" w:usb2="00000010" w:usb3="00000000" w:csb0="00020000" w:csb1="00000000"/>
  </w:font>
  <w:font w:name="ArialBlack">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3667AB"/>
    <w:rsid w:val="00097E5E"/>
    <w:rsid w:val="00283E09"/>
    <w:rsid w:val="003667AB"/>
    <w:rsid w:val="003D4D7D"/>
    <w:rsid w:val="00413BFF"/>
    <w:rsid w:val="00414C48"/>
    <w:rsid w:val="005D2C1E"/>
    <w:rsid w:val="005F77C0"/>
    <w:rsid w:val="006E662C"/>
    <w:rsid w:val="0079124D"/>
    <w:rsid w:val="007D2106"/>
    <w:rsid w:val="008715A9"/>
    <w:rsid w:val="008B540C"/>
    <w:rsid w:val="00946BC7"/>
    <w:rsid w:val="00985A24"/>
    <w:rsid w:val="009B3354"/>
    <w:rsid w:val="009D38D7"/>
    <w:rsid w:val="009F7A3B"/>
    <w:rsid w:val="00A5024C"/>
    <w:rsid w:val="00AB016E"/>
    <w:rsid w:val="00B1663D"/>
    <w:rsid w:val="00B92B40"/>
    <w:rsid w:val="00BB5361"/>
    <w:rsid w:val="00CB1A6C"/>
    <w:rsid w:val="00D83624"/>
    <w:rsid w:val="00DE6BF5"/>
    <w:rsid w:val="00E31E64"/>
    <w:rsid w:val="00E70BF3"/>
    <w:rsid w:val="00F864AD"/>
    <w:rsid w:val="00FD1ACF"/>
    <w:rsid w:val="00FE1A1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77C0"/>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8F235877C2BA41EC9F312502815F5687">
    <w:name w:val="8F235877C2BA41EC9F312502815F5687"/>
    <w:rsid w:val="003667AB"/>
  </w:style>
  <w:style w:type="paragraph" w:customStyle="1" w:styleId="E5B77BEEF9A242908111E5AFFF369279">
    <w:name w:val="E5B77BEEF9A242908111E5AFFF369279"/>
    <w:rsid w:val="003667AB"/>
  </w:style>
  <w:style w:type="character" w:styleId="Textedelespacerserv">
    <w:name w:val="Placeholder Text"/>
    <w:basedOn w:val="Policepardfaut"/>
    <w:uiPriority w:val="99"/>
    <w:semiHidden/>
    <w:rsid w:val="00AB016E"/>
    <w:rPr>
      <w:color w:val="808080"/>
    </w:rPr>
  </w:style>
  <w:style w:type="paragraph" w:customStyle="1" w:styleId="D677F72F16904A39B05E2F0610DC4CC4">
    <w:name w:val="D677F72F16904A39B05E2F0610DC4CC4"/>
    <w:rsid w:val="00E70BF3"/>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DEE5CA8-21A3-445F-9361-E177CBA18C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1168</TotalTime>
  <Pages>22</Pages>
  <Words>3478</Words>
  <Characters>19825</Characters>
  <Application>Microsoft Office Word</Application>
  <DocSecurity>0</DocSecurity>
  <Lines>165</Lines>
  <Paragraphs>46</Paragraphs>
  <ScaleCrop>false</ScaleCrop>
  <HeadingPairs>
    <vt:vector size="2" baseType="variant">
      <vt:variant>
        <vt:lpstr>Titre</vt:lpstr>
      </vt:variant>
      <vt:variant>
        <vt:i4>1</vt:i4>
      </vt:variant>
    </vt:vector>
  </HeadingPairs>
  <TitlesOfParts>
    <vt:vector size="1" baseType="lpstr">
      <vt:lpstr>CHAPITRE-4                             METHODES PROPOSEES  ET RESULTATS OBTENUES  </vt:lpstr>
    </vt:vector>
  </TitlesOfParts>
  <Company/>
  <LinksUpToDate>false</LinksUpToDate>
  <CharactersWithSpaces>23257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CHAPITRE-4                             METHODES PROPOSEES  ET RESULTATS OBTENUES  </dc:title>
  <dc:subject/>
  <dc:creator>Edition ULTRA</dc:creator>
  <cp:keywords/>
  <dc:description/>
  <cp:lastModifiedBy>saleh</cp:lastModifiedBy>
  <cp:revision>237</cp:revision>
  <cp:lastPrinted>2012-06-14T06:37:00Z</cp:lastPrinted>
  <dcterms:created xsi:type="dcterms:W3CDTF">2012-05-30T23:58:00Z</dcterms:created>
  <dcterms:modified xsi:type="dcterms:W3CDTF">2012-06-14T18:20:00Z</dcterms:modified>
</cp:coreProperties>
</file>